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33399A" w:rsidRPr="00D65005" w:rsidRDefault="0033399A"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3F12D3">
        <w:rPr>
          <w:rFonts w:cstheme="minorHAnsi"/>
          <w:b/>
          <w:sz w:val="24"/>
          <w:szCs w:val="24"/>
          <w:u w:val="single"/>
        </w:rPr>
        <w:t>ți</w:t>
      </w:r>
      <w:r w:rsidRPr="00D65005">
        <w:rPr>
          <w:rFonts w:cstheme="minorHAnsi"/>
          <w:b/>
          <w:sz w:val="24"/>
          <w:szCs w:val="24"/>
          <w:u w:val="single"/>
        </w:rPr>
        <w:t xml:space="preserve">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Pr="00D65005"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9C0A7C" w:rsidRDefault="009C0A7C" w:rsidP="00AB744D">
      <w:pPr>
        <w:tabs>
          <w:tab w:val="left" w:pos="0"/>
        </w:tabs>
        <w:spacing w:after="0" w:line="320" w:lineRule="atLeast"/>
        <w:jc w:val="both"/>
        <w:rPr>
          <w:rFonts w:cstheme="minorHAnsi"/>
          <w:sz w:val="24"/>
          <w:szCs w:val="24"/>
        </w:rPr>
      </w:pPr>
    </w:p>
    <w:p w:rsidR="0033399A" w:rsidRDefault="0033399A" w:rsidP="00AB744D">
      <w:pPr>
        <w:tabs>
          <w:tab w:val="left" w:pos="0"/>
        </w:tabs>
        <w:spacing w:after="0" w:line="320" w:lineRule="atLeast"/>
        <w:jc w:val="both"/>
        <w:rPr>
          <w:rFonts w:cstheme="minorHAnsi"/>
          <w:sz w:val="24"/>
          <w:szCs w:val="24"/>
        </w:rPr>
      </w:pPr>
    </w:p>
    <w:p w:rsidR="0033399A" w:rsidRDefault="0033399A" w:rsidP="00AB744D">
      <w:pPr>
        <w:tabs>
          <w:tab w:val="left" w:pos="0"/>
        </w:tabs>
        <w:spacing w:after="0" w:line="320" w:lineRule="atLeast"/>
        <w:jc w:val="both"/>
        <w:rPr>
          <w:rFonts w:cstheme="minorHAnsi"/>
          <w:sz w:val="24"/>
          <w:szCs w:val="24"/>
        </w:rPr>
      </w:pPr>
    </w:p>
    <w:p w:rsidR="0033399A" w:rsidRPr="00D65005" w:rsidRDefault="0033399A" w:rsidP="00AB744D">
      <w:pPr>
        <w:tabs>
          <w:tab w:val="left" w:pos="0"/>
        </w:tabs>
        <w:spacing w:after="0" w:line="320" w:lineRule="atLeast"/>
        <w:jc w:val="both"/>
        <w:rPr>
          <w:rFonts w:cstheme="minorHAnsi"/>
          <w:sz w:val="24"/>
          <w:szCs w:val="24"/>
        </w:rPr>
      </w:pPr>
    </w:p>
    <w:p w:rsidR="00523C36" w:rsidRDefault="00523C36" w:rsidP="00AB744D">
      <w:pPr>
        <w:tabs>
          <w:tab w:val="left" w:pos="0"/>
        </w:tabs>
        <w:spacing w:after="0" w:line="320" w:lineRule="atLeast"/>
        <w:jc w:val="both"/>
        <w:rPr>
          <w:rFonts w:cstheme="minorHAnsi"/>
          <w:b/>
          <w:sz w:val="24"/>
          <w:szCs w:val="24"/>
        </w:rPr>
      </w:pPr>
    </w:p>
    <w:p w:rsidR="00523C36" w:rsidRDefault="00523C36" w:rsidP="00AB744D">
      <w:pPr>
        <w:tabs>
          <w:tab w:val="left" w:pos="0"/>
        </w:tabs>
        <w:spacing w:after="0" w:line="320" w:lineRule="atLeast"/>
        <w:jc w:val="both"/>
        <w:rPr>
          <w:rFonts w:cstheme="minorHAnsi"/>
          <w:b/>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D65005" w:rsidRDefault="006E23F4" w:rsidP="00366037">
      <w:pPr>
        <w:tabs>
          <w:tab w:val="left" w:pos="0"/>
        </w:tabs>
        <w:spacing w:after="0" w:line="320" w:lineRule="atLeast"/>
        <w:jc w:val="both"/>
        <w:rPr>
          <w:rFonts w:cstheme="minorHAnsi"/>
          <w:sz w:val="24"/>
          <w:szCs w:val="24"/>
        </w:rPr>
      </w:pPr>
      <w:r w:rsidRPr="00D65005">
        <w:rPr>
          <w:rFonts w:cstheme="minorHAnsi"/>
          <w:sz w:val="24"/>
          <w:szCs w:val="24"/>
        </w:rPr>
        <w:t>Î</w:t>
      </w:r>
      <w:r w:rsidR="00093D17" w:rsidRPr="00D65005">
        <w:rPr>
          <w:rFonts w:cstheme="minorHAnsi"/>
          <w:sz w:val="24"/>
          <w:szCs w:val="24"/>
        </w:rPr>
        <w:t>ncep</w:t>
      </w:r>
      <w:r w:rsidRPr="00D65005">
        <w:rPr>
          <w:rFonts w:cstheme="minorHAnsi"/>
          <w:sz w:val="24"/>
          <w:szCs w:val="24"/>
        </w:rPr>
        <w:t>â</w:t>
      </w:r>
      <w:r w:rsidR="00093D17" w:rsidRPr="00D65005">
        <w:rPr>
          <w:rFonts w:cstheme="minorHAnsi"/>
          <w:sz w:val="24"/>
          <w:szCs w:val="24"/>
        </w:rPr>
        <w:t xml:space="preserve">nd cu data </w:t>
      </w:r>
      <w:r w:rsidR="00093D17" w:rsidRPr="00A16D7B">
        <w:rPr>
          <w:rFonts w:cstheme="minorHAnsi"/>
          <w:sz w:val="24"/>
          <w:szCs w:val="24"/>
        </w:rPr>
        <w:t xml:space="preserve">de </w:t>
      </w:r>
      <w:r w:rsidR="00366037" w:rsidRPr="00EA0F14">
        <w:rPr>
          <w:rFonts w:ascii="Cambria" w:hAnsi="Cambria" w:cs="Times New Roman"/>
          <w:b/>
          <w:bCs/>
        </w:rPr>
        <w:t>17.02.2017  pana la data de 22.02.2017</w:t>
      </w:r>
      <w:r w:rsidR="00093D17" w:rsidRPr="00832414">
        <w:rPr>
          <w:rFonts w:cstheme="minorHAnsi"/>
          <w:sz w:val="24"/>
          <w:szCs w:val="24"/>
        </w:rPr>
        <w:t>,</w:t>
      </w:r>
      <w:r w:rsidR="00093D17" w:rsidRPr="00D65005">
        <w:rPr>
          <w:rFonts w:cstheme="minorHAnsi"/>
          <w:sz w:val="24"/>
          <w:szCs w:val="24"/>
        </w:rPr>
        <w:t xml:space="preserve"> </w:t>
      </w:r>
      <w:r w:rsidR="003F12D3">
        <w:rPr>
          <w:rFonts w:cstheme="minorHAnsi"/>
          <w:sz w:val="24"/>
          <w:szCs w:val="24"/>
        </w:rPr>
        <w:t>derulăm</w:t>
      </w:r>
      <w:r w:rsidR="0033399A">
        <w:rPr>
          <w:rFonts w:cstheme="minorHAnsi"/>
          <w:sz w:val="24"/>
          <w:szCs w:val="24"/>
        </w:rPr>
        <w:t xml:space="preserve"> o nouă </w:t>
      </w:r>
      <w:r w:rsidR="003639B3" w:rsidRPr="00D65005">
        <w:rPr>
          <w:rFonts w:cstheme="minorHAnsi"/>
          <w:sz w:val="24"/>
          <w:szCs w:val="24"/>
        </w:rPr>
        <w:t>rund</w:t>
      </w:r>
      <w:r w:rsidRPr="00D65005">
        <w:rPr>
          <w:rFonts w:cstheme="minorHAnsi"/>
          <w:sz w:val="24"/>
          <w:szCs w:val="24"/>
        </w:rPr>
        <w:t>ă</w:t>
      </w:r>
      <w:r w:rsidR="003639B3" w:rsidRPr="00D65005">
        <w:rPr>
          <w:rFonts w:cstheme="minorHAnsi"/>
          <w:sz w:val="24"/>
          <w:szCs w:val="24"/>
        </w:rPr>
        <w:t xml:space="preserve"> de</w:t>
      </w:r>
      <w:r w:rsidR="00093D17" w:rsidRPr="00D65005">
        <w:rPr>
          <w:rFonts w:cstheme="minorHAnsi"/>
          <w:sz w:val="24"/>
          <w:szCs w:val="24"/>
        </w:rPr>
        <w:t xml:space="preserve"> selec</w:t>
      </w:r>
      <w:r w:rsidRPr="00D65005">
        <w:rPr>
          <w:rFonts w:cstheme="minorHAnsi"/>
          <w:sz w:val="24"/>
          <w:szCs w:val="24"/>
        </w:rPr>
        <w:t>ț</w:t>
      </w:r>
      <w:r w:rsidR="003639B3" w:rsidRPr="00D65005">
        <w:rPr>
          <w:rFonts w:cstheme="minorHAnsi"/>
          <w:sz w:val="24"/>
          <w:szCs w:val="24"/>
        </w:rPr>
        <w:t>ie</w:t>
      </w:r>
      <w:r w:rsidR="00093D17" w:rsidRPr="00D65005">
        <w:rPr>
          <w:rFonts w:cstheme="minorHAnsi"/>
          <w:sz w:val="24"/>
          <w:szCs w:val="24"/>
        </w:rPr>
        <w:t xml:space="preserve"> </w:t>
      </w:r>
      <w:r w:rsidR="003639B3" w:rsidRPr="00D65005">
        <w:rPr>
          <w:rFonts w:cstheme="minorHAnsi"/>
          <w:sz w:val="24"/>
          <w:szCs w:val="24"/>
        </w:rPr>
        <w:t xml:space="preserve">de </w:t>
      </w:r>
      <w:r w:rsidR="00093D17" w:rsidRPr="00D65005">
        <w:rPr>
          <w:rFonts w:cstheme="minorHAnsi"/>
          <w:sz w:val="24"/>
          <w:szCs w:val="24"/>
        </w:rPr>
        <w:t>exper</w:t>
      </w:r>
      <w:r w:rsidRPr="00D65005">
        <w:rPr>
          <w:rFonts w:cstheme="minorHAnsi"/>
          <w:sz w:val="24"/>
          <w:szCs w:val="24"/>
        </w:rPr>
        <w:t>ț</w:t>
      </w:r>
      <w:r w:rsidR="00093D17" w:rsidRPr="00D65005">
        <w:rPr>
          <w:rFonts w:cstheme="minorHAnsi"/>
          <w:sz w:val="24"/>
          <w:szCs w:val="24"/>
        </w:rPr>
        <w:t xml:space="preserve">i </w:t>
      </w:r>
      <w:r w:rsidRPr="00D65005">
        <w:rPr>
          <w:rFonts w:cstheme="minorHAnsi"/>
          <w:sz w:val="24"/>
          <w:szCs w:val="24"/>
        </w:rPr>
        <w:t>î</w:t>
      </w:r>
      <w:r w:rsidR="003639B3" w:rsidRPr="00D65005">
        <w:rPr>
          <w:rFonts w:cstheme="minorHAnsi"/>
          <w:sz w:val="24"/>
          <w:szCs w:val="24"/>
        </w:rPr>
        <w:t>n vederea</w:t>
      </w:r>
      <w:r w:rsidR="00093D17" w:rsidRPr="00D65005">
        <w:rPr>
          <w:rFonts w:cstheme="minorHAnsi"/>
          <w:sz w:val="24"/>
          <w:szCs w:val="24"/>
        </w:rPr>
        <w:t xml:space="preserve"> implement</w:t>
      </w:r>
      <w:r w:rsidRPr="00D65005">
        <w:rPr>
          <w:rFonts w:cstheme="minorHAnsi"/>
          <w:sz w:val="24"/>
          <w:szCs w:val="24"/>
        </w:rPr>
        <w:t>ă</w:t>
      </w:r>
      <w:r w:rsidR="00093D17" w:rsidRPr="00D65005">
        <w:rPr>
          <w:rFonts w:cstheme="minorHAnsi"/>
          <w:sz w:val="24"/>
          <w:szCs w:val="24"/>
        </w:rPr>
        <w:t>r</w:t>
      </w:r>
      <w:r w:rsidR="003639B3" w:rsidRPr="00D65005">
        <w:rPr>
          <w:rFonts w:cstheme="minorHAnsi"/>
          <w:sz w:val="24"/>
          <w:szCs w:val="24"/>
        </w:rPr>
        <w:t>ii</w:t>
      </w:r>
      <w:r w:rsidR="00093D17" w:rsidRPr="00D65005">
        <w:rPr>
          <w:rFonts w:cstheme="minorHAnsi"/>
          <w:sz w:val="24"/>
          <w:szCs w:val="24"/>
        </w:rPr>
        <w:t xml:space="preserve"> activit</w:t>
      </w:r>
      <w:r w:rsidRPr="00D65005">
        <w:rPr>
          <w:rFonts w:cstheme="minorHAnsi"/>
          <w:sz w:val="24"/>
          <w:szCs w:val="24"/>
        </w:rPr>
        <w:t>ăț</w:t>
      </w:r>
      <w:r w:rsidR="00093D17" w:rsidRPr="00D65005">
        <w:rPr>
          <w:rFonts w:cstheme="minorHAnsi"/>
          <w:sz w:val="24"/>
          <w:szCs w:val="24"/>
        </w:rPr>
        <w:t>ilor</w:t>
      </w:r>
      <w:r w:rsidR="00C24C55" w:rsidRPr="00D65005">
        <w:rPr>
          <w:rFonts w:cstheme="minorHAnsi"/>
          <w:sz w:val="24"/>
          <w:szCs w:val="24"/>
        </w:rPr>
        <w:t xml:space="preserve"> asociate </w:t>
      </w:r>
      <w:r w:rsidRPr="00D65005">
        <w:rPr>
          <w:rFonts w:cstheme="minorHAnsi"/>
          <w:sz w:val="24"/>
          <w:szCs w:val="24"/>
        </w:rPr>
        <w:t>î</w:t>
      </w:r>
      <w:r w:rsidR="00C24C55" w:rsidRPr="00D65005">
        <w:rPr>
          <w:rFonts w:cstheme="minorHAnsi"/>
          <w:sz w:val="24"/>
          <w:szCs w:val="24"/>
        </w:rPr>
        <w:t>ndeplini</w:t>
      </w:r>
      <w:r w:rsidRPr="00D65005">
        <w:rPr>
          <w:rFonts w:cstheme="minorHAnsi"/>
          <w:sz w:val="24"/>
          <w:szCs w:val="24"/>
        </w:rPr>
        <w:t>rii</w:t>
      </w:r>
      <w:r w:rsidR="00093D17" w:rsidRPr="00D65005">
        <w:rPr>
          <w:rFonts w:cstheme="minorHAnsi"/>
          <w:sz w:val="24"/>
          <w:szCs w:val="24"/>
        </w:rPr>
        <w:t xml:space="preserve"> </w:t>
      </w:r>
      <w:r w:rsidR="0033399A">
        <w:rPr>
          <w:rFonts w:cstheme="minorHAnsi"/>
          <w:sz w:val="24"/>
          <w:szCs w:val="24"/>
        </w:rPr>
        <w:t>rezultatelor</w:t>
      </w:r>
      <w:r w:rsidR="00C24C55" w:rsidRPr="00D65005">
        <w:rPr>
          <w:rFonts w:cstheme="minorHAnsi"/>
          <w:sz w:val="24"/>
          <w:szCs w:val="24"/>
        </w:rPr>
        <w:t xml:space="preserve"> </w:t>
      </w:r>
      <w:r w:rsidR="00093D17" w:rsidRPr="00D65005">
        <w:rPr>
          <w:rFonts w:cstheme="minorHAnsi"/>
          <w:sz w:val="24"/>
          <w:szCs w:val="24"/>
        </w:rPr>
        <w:t>proiectului</w:t>
      </w:r>
      <w:r w:rsidR="00C24C55" w:rsidRPr="00D65005">
        <w:rPr>
          <w:rFonts w:cstheme="minorHAnsi"/>
          <w:sz w:val="24"/>
          <w:szCs w:val="24"/>
        </w:rPr>
        <w:t xml:space="preserve">, </w:t>
      </w:r>
      <w:r w:rsidR="00093D17" w:rsidRPr="00D65005">
        <w:rPr>
          <w:rFonts w:cstheme="minorHAnsi"/>
          <w:sz w:val="24"/>
          <w:szCs w:val="24"/>
        </w:rPr>
        <w:t>confor</w:t>
      </w:r>
      <w:r w:rsidR="00C24C55" w:rsidRPr="00D65005">
        <w:rPr>
          <w:rFonts w:cstheme="minorHAnsi"/>
          <w:sz w:val="24"/>
          <w:szCs w:val="24"/>
        </w:rPr>
        <w:t>m</w:t>
      </w:r>
      <w:r w:rsidR="00093D17" w:rsidRPr="00D65005">
        <w:rPr>
          <w:rFonts w:cstheme="minorHAnsi"/>
          <w:sz w:val="24"/>
          <w:szCs w:val="24"/>
        </w:rPr>
        <w:t xml:space="preserve"> anexelor prezentului anun</w:t>
      </w:r>
      <w:r w:rsidRPr="00D65005">
        <w:rPr>
          <w:rFonts w:cstheme="minorHAnsi"/>
          <w:sz w:val="24"/>
          <w:szCs w:val="24"/>
        </w:rPr>
        <w:t>ț</w:t>
      </w:r>
      <w:r w:rsidR="00093D17" w:rsidRPr="00D65005">
        <w:rPr>
          <w:rFonts w:cstheme="minorHAnsi"/>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BF55E8">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w:t>
      </w:r>
      <w:r w:rsidR="00BF55E8">
        <w:rPr>
          <w:rFonts w:cstheme="minorHAnsi"/>
          <w:i/>
          <w:sz w:val="24"/>
          <w:szCs w:val="24"/>
        </w:rPr>
        <w:t>2</w:t>
      </w:r>
      <w:r w:rsidR="0036076F">
        <w:rPr>
          <w:rFonts w:cstheme="minorHAnsi"/>
          <w:i/>
          <w:sz w:val="24"/>
          <w:szCs w:val="24"/>
        </w:rPr>
        <w:t>13-</w:t>
      </w:r>
      <w:r w:rsidR="00BF55E8">
        <w:rPr>
          <w:rFonts w:cstheme="minorHAnsi"/>
          <w:i/>
          <w:sz w:val="24"/>
          <w:szCs w:val="24"/>
        </w:rPr>
        <w:t>2</w:t>
      </w:r>
      <w:r w:rsidR="0036076F">
        <w:rPr>
          <w:rFonts w:cstheme="minorHAnsi"/>
          <w:i/>
          <w:sz w:val="24"/>
          <w:szCs w:val="24"/>
        </w:rPr>
        <w:t>15</w:t>
      </w:r>
      <w:r w:rsidR="006E23F4" w:rsidRPr="00D65005">
        <w:rPr>
          <w:rFonts w:cstheme="minorHAnsi"/>
          <w:i/>
          <w:sz w:val="24"/>
          <w:szCs w:val="24"/>
          <w:lang w:val="fr-FR"/>
        </w:rPr>
        <w:t>;</w:t>
      </w:r>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p>
    <w:p w:rsidR="00093D17" w:rsidRPr="00D65005" w:rsidRDefault="00093D17" w:rsidP="00366037">
      <w:pPr>
        <w:tabs>
          <w:tab w:val="left" w:pos="0"/>
        </w:tabs>
        <w:spacing w:line="320" w:lineRule="atLeast"/>
        <w:jc w:val="both"/>
        <w:rPr>
          <w:rFonts w:cstheme="minorHAnsi"/>
          <w:sz w:val="24"/>
          <w:szCs w:val="24"/>
        </w:rPr>
      </w:pPr>
      <w:r w:rsidRPr="009E601A">
        <w:rPr>
          <w:rFonts w:cstheme="minorHAnsi"/>
          <w:b/>
          <w:sz w:val="24"/>
          <w:szCs w:val="24"/>
        </w:rPr>
        <w:t>Data limit</w:t>
      </w:r>
      <w:r w:rsidR="006E23F4" w:rsidRPr="009E601A">
        <w:rPr>
          <w:rFonts w:cstheme="minorHAnsi"/>
          <w:b/>
          <w:sz w:val="24"/>
          <w:szCs w:val="24"/>
        </w:rPr>
        <w:t>ă</w:t>
      </w:r>
      <w:r w:rsidRPr="009E601A">
        <w:rPr>
          <w:rFonts w:cstheme="minorHAnsi"/>
          <w:b/>
          <w:sz w:val="24"/>
          <w:szCs w:val="24"/>
        </w:rPr>
        <w:t xml:space="preserve"> de depunere a candidaturii</w:t>
      </w:r>
      <w:r w:rsidRPr="00D65005">
        <w:rPr>
          <w:rFonts w:cstheme="minorHAnsi"/>
          <w:sz w:val="24"/>
          <w:szCs w:val="24"/>
        </w:rPr>
        <w:t xml:space="preserve">:  </w:t>
      </w:r>
      <w:r w:rsidR="00366037" w:rsidRPr="00BF55E8">
        <w:rPr>
          <w:rFonts w:cstheme="minorHAnsi"/>
          <w:b/>
          <w:bCs/>
          <w:sz w:val="24"/>
          <w:szCs w:val="24"/>
        </w:rPr>
        <w:t>2</w:t>
      </w:r>
      <w:r w:rsidR="0036076F" w:rsidRPr="00BF55E8">
        <w:rPr>
          <w:rFonts w:cstheme="minorHAnsi"/>
          <w:b/>
          <w:bCs/>
          <w:sz w:val="24"/>
          <w:szCs w:val="24"/>
        </w:rPr>
        <w:t>2</w:t>
      </w:r>
      <w:r w:rsidR="00897B07" w:rsidRPr="00BF55E8">
        <w:rPr>
          <w:rFonts w:cstheme="minorHAnsi"/>
          <w:b/>
          <w:bCs/>
          <w:sz w:val="24"/>
          <w:szCs w:val="24"/>
        </w:rPr>
        <w:t>.</w:t>
      </w:r>
      <w:r w:rsidR="00366037" w:rsidRPr="00BF55E8">
        <w:rPr>
          <w:rFonts w:cstheme="minorHAnsi"/>
          <w:b/>
          <w:bCs/>
          <w:sz w:val="24"/>
          <w:szCs w:val="24"/>
        </w:rPr>
        <w:t>02</w:t>
      </w:r>
      <w:r w:rsidRPr="00BF55E8">
        <w:rPr>
          <w:rFonts w:cstheme="minorHAnsi"/>
          <w:b/>
          <w:bCs/>
          <w:sz w:val="24"/>
          <w:szCs w:val="24"/>
        </w:rPr>
        <w:t>.201</w:t>
      </w:r>
      <w:r w:rsidR="00366037" w:rsidRPr="00BF55E8">
        <w:rPr>
          <w:rFonts w:cstheme="minorHAnsi"/>
          <w:b/>
          <w:bCs/>
          <w:sz w:val="24"/>
          <w:szCs w:val="24"/>
        </w:rPr>
        <w:t>7</w:t>
      </w:r>
      <w:r w:rsidR="006E23F4" w:rsidRPr="00BF55E8">
        <w:rPr>
          <w:rFonts w:cstheme="minorHAnsi"/>
          <w:b/>
          <w:bCs/>
          <w:sz w:val="24"/>
          <w:szCs w:val="24"/>
        </w:rPr>
        <w:t>,</w:t>
      </w:r>
      <w:r w:rsidRPr="00BF55E8">
        <w:rPr>
          <w:rFonts w:cstheme="minorHAnsi"/>
          <w:b/>
          <w:bCs/>
          <w:sz w:val="24"/>
          <w:szCs w:val="24"/>
        </w:rPr>
        <w:t xml:space="preserve"> </w:t>
      </w:r>
      <w:r w:rsidR="00897B07" w:rsidRPr="00BF55E8">
        <w:rPr>
          <w:rFonts w:cstheme="minorHAnsi"/>
          <w:b/>
          <w:bCs/>
          <w:sz w:val="24"/>
          <w:szCs w:val="24"/>
        </w:rPr>
        <w:t>ora 12</w:t>
      </w:r>
      <w:r w:rsidRPr="00BF55E8">
        <w:rPr>
          <w:rFonts w:cstheme="minorHAnsi"/>
          <w:b/>
          <w:bCs/>
          <w:sz w:val="24"/>
          <w:szCs w:val="24"/>
        </w:rPr>
        <w:t>.00</w:t>
      </w:r>
      <w:r w:rsidR="006E23F4" w:rsidRPr="00BF55E8">
        <w:rPr>
          <w:rFonts w:cstheme="minorHAnsi"/>
          <w:b/>
          <w:bCs/>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366037">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 xml:space="preserve">ar și parțial) cu </w:t>
      </w:r>
      <w:r w:rsidR="00366037">
        <w:rPr>
          <w:rFonts w:cstheme="minorHAnsi"/>
          <w:sz w:val="24"/>
          <w:szCs w:val="24"/>
        </w:rPr>
        <w:t xml:space="preserve">activitatea </w:t>
      </w:r>
      <w:r w:rsidR="003958C3" w:rsidRPr="00D65005">
        <w:rPr>
          <w:rFonts w:cstheme="minorHAnsi"/>
          <w:sz w:val="24"/>
          <w:szCs w:val="24"/>
        </w:rPr>
        <w:t>prezentat</w:t>
      </w:r>
      <w:r w:rsidR="00366037">
        <w:rPr>
          <w:rFonts w:cstheme="minorHAnsi"/>
          <w:sz w:val="24"/>
          <w:szCs w:val="24"/>
        </w:rPr>
        <w:t>ă</w:t>
      </w:r>
      <w:r w:rsidR="003958C3" w:rsidRPr="00D65005">
        <w:rPr>
          <w:rFonts w:cstheme="minorHAnsi"/>
          <w:sz w:val="24"/>
          <w:szCs w:val="24"/>
        </w:rPr>
        <w:t xml:space="preserv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lastRenderedPageBreak/>
        <w:t xml:space="preserve"> </w:t>
      </w: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w:t>
      </w:r>
      <w:r w:rsidR="0033399A">
        <w:rPr>
          <w:rFonts w:cstheme="minorHAnsi"/>
          <w:b/>
          <w:i/>
          <w:sz w:val="24"/>
          <w:szCs w:val="24"/>
        </w:rPr>
        <w:t>5</w:t>
      </w:r>
      <w:r w:rsidRPr="00D65005">
        <w:rPr>
          <w:rFonts w:cstheme="minorHAnsi"/>
          <w:b/>
          <w:i/>
          <w:sz w:val="24"/>
          <w:szCs w:val="24"/>
        </w:rPr>
        <w:t>.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w:t>
      </w:r>
      <w:r w:rsidR="004D5A0D">
        <w:rPr>
          <w:rFonts w:cstheme="minorHAnsi"/>
          <w:sz w:val="24"/>
          <w:szCs w:val="24"/>
        </w:rPr>
        <w:t>e</w:t>
      </w:r>
      <w:r w:rsidR="00C16960" w:rsidRPr="00D65005">
        <w:rPr>
          <w:rFonts w:cstheme="minorHAnsi"/>
          <w:sz w:val="24"/>
          <w:szCs w:val="24"/>
        </w:rPr>
        <w:t xml:space="preserve">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w:t>
      </w:r>
      <w:r w:rsidR="004D5A0D">
        <w:rPr>
          <w:rFonts w:cstheme="minorHAnsi"/>
          <w:sz w:val="24"/>
          <w:szCs w:val="24"/>
        </w:rPr>
        <w:t>e</w:t>
      </w:r>
      <w:r w:rsidR="00C16960" w:rsidRPr="00D65005">
        <w:rPr>
          <w:rFonts w:cstheme="minorHAnsi"/>
          <w:sz w:val="24"/>
          <w:szCs w:val="24"/>
        </w:rPr>
        <w:t xml:space="preserve">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w:t>
      </w:r>
      <w:r w:rsidR="0033399A">
        <w:rPr>
          <w:rFonts w:cstheme="minorHAnsi"/>
          <w:b/>
          <w:i/>
          <w:sz w:val="24"/>
          <w:szCs w:val="24"/>
        </w:rPr>
        <w:t>6</w:t>
      </w:r>
      <w:r w:rsidRPr="00D65005">
        <w:rPr>
          <w:rFonts w:cstheme="minorHAnsi"/>
          <w:b/>
          <w:i/>
          <w:sz w:val="24"/>
          <w:szCs w:val="24"/>
        </w:rPr>
        <w:t>.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33399A" w:rsidRDefault="002C1320" w:rsidP="00A23197">
      <w:pPr>
        <w:tabs>
          <w:tab w:val="left" w:pos="0"/>
        </w:tabs>
        <w:spacing w:after="0" w:line="320" w:lineRule="atLeast"/>
        <w:jc w:val="both"/>
        <w:rPr>
          <w:rFonts w:cstheme="minorHAnsi"/>
          <w:b/>
          <w:sz w:val="24"/>
          <w:szCs w:val="24"/>
        </w:rPr>
      </w:pPr>
    </w:p>
    <w:tbl>
      <w:tblPr>
        <w:tblStyle w:val="TableGrid"/>
        <w:tblpPr w:leftFromText="180" w:rightFromText="180" w:vertAnchor="text" w:horzAnchor="margin" w:tblpX="108" w:tblpY="51"/>
        <w:tblW w:w="10332" w:type="dxa"/>
        <w:tblLook w:val="04A0" w:firstRow="1" w:lastRow="0" w:firstColumn="1" w:lastColumn="0" w:noHBand="0" w:noVBand="1"/>
      </w:tblPr>
      <w:tblGrid>
        <w:gridCol w:w="709"/>
        <w:gridCol w:w="5812"/>
        <w:gridCol w:w="1134"/>
        <w:gridCol w:w="2677"/>
      </w:tblGrid>
      <w:tr w:rsidR="00D65005" w:rsidRPr="00D65005" w:rsidTr="00704D76">
        <w:tc>
          <w:tcPr>
            <w:tcW w:w="709"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Nr crt.</w:t>
            </w:r>
          </w:p>
        </w:tc>
        <w:tc>
          <w:tcPr>
            <w:tcW w:w="5812"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Denumire poziție</w:t>
            </w:r>
          </w:p>
        </w:tc>
        <w:tc>
          <w:tcPr>
            <w:tcW w:w="1134"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D65005" w:rsidRPr="00D65005" w:rsidTr="00704D76">
        <w:tc>
          <w:tcPr>
            <w:tcW w:w="709" w:type="dxa"/>
          </w:tcPr>
          <w:p w:rsidR="00570A52" w:rsidRPr="00D65005" w:rsidRDefault="00570A52" w:rsidP="00704D76">
            <w:pPr>
              <w:jc w:val="center"/>
              <w:rPr>
                <w:rFonts w:cstheme="minorHAnsi"/>
                <w:sz w:val="24"/>
                <w:szCs w:val="24"/>
              </w:rPr>
            </w:pPr>
            <w:r w:rsidRPr="00D65005">
              <w:rPr>
                <w:rFonts w:cstheme="minorHAnsi"/>
                <w:sz w:val="24"/>
                <w:szCs w:val="24"/>
              </w:rPr>
              <w:t>1</w:t>
            </w:r>
          </w:p>
        </w:tc>
        <w:tc>
          <w:tcPr>
            <w:tcW w:w="5812" w:type="dxa"/>
          </w:tcPr>
          <w:p w:rsidR="00570A52" w:rsidRPr="00D65005" w:rsidRDefault="00366037" w:rsidP="00217828">
            <w:pPr>
              <w:jc w:val="both"/>
              <w:rPr>
                <w:rFonts w:cstheme="minorHAnsi"/>
                <w:sz w:val="24"/>
                <w:szCs w:val="24"/>
              </w:rPr>
            </w:pPr>
            <w:r w:rsidRPr="00366037">
              <w:rPr>
                <w:rFonts w:cstheme="minorHAnsi"/>
                <w:sz w:val="24"/>
                <w:szCs w:val="24"/>
              </w:rPr>
              <w:t>Expert pentru realizarea activităţii 5.4 - Definirea elementelor minime de conținut aferente sistemului de monitorizare și evaluare a standardelor de calitate și cost și a capacității administrative a unităților administrativ-teritoriale”</w:t>
            </w:r>
          </w:p>
        </w:tc>
        <w:tc>
          <w:tcPr>
            <w:tcW w:w="1134" w:type="dxa"/>
          </w:tcPr>
          <w:p w:rsidR="00570A52" w:rsidRPr="0033399A" w:rsidRDefault="0033399A" w:rsidP="00704D76">
            <w:pPr>
              <w:jc w:val="center"/>
              <w:rPr>
                <w:rFonts w:cstheme="minorHAnsi"/>
                <w:b/>
                <w:sz w:val="24"/>
                <w:szCs w:val="24"/>
              </w:rPr>
            </w:pPr>
            <w:r w:rsidRPr="0033399A">
              <w:rPr>
                <w:rFonts w:cstheme="minorHAnsi"/>
                <w:b/>
                <w:sz w:val="24"/>
                <w:szCs w:val="24"/>
              </w:rPr>
              <w:t>1</w:t>
            </w:r>
          </w:p>
        </w:tc>
        <w:tc>
          <w:tcPr>
            <w:tcW w:w="2677" w:type="dxa"/>
          </w:tcPr>
          <w:p w:rsidR="00570A52" w:rsidRPr="00D65005" w:rsidRDefault="00570A52" w:rsidP="00704D76">
            <w:pPr>
              <w:jc w:val="center"/>
              <w:rPr>
                <w:rFonts w:cstheme="minorHAnsi"/>
                <w:sz w:val="24"/>
                <w:szCs w:val="24"/>
              </w:rPr>
            </w:pPr>
            <w:r w:rsidRPr="00D65005">
              <w:rPr>
                <w:rFonts w:cstheme="minorHAnsi"/>
                <w:sz w:val="24"/>
                <w:szCs w:val="24"/>
              </w:rPr>
              <w:t>Anexa 1</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Default="00C23136"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Pr="00D65005" w:rsidRDefault="0033399A"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Default="002C1320" w:rsidP="00A23197">
      <w:pPr>
        <w:tabs>
          <w:tab w:val="left" w:pos="0"/>
        </w:tabs>
        <w:spacing w:after="0" w:line="360" w:lineRule="auto"/>
        <w:jc w:val="both"/>
        <w:rPr>
          <w:rFonts w:cstheme="minorHAnsi"/>
          <w:sz w:val="24"/>
          <w:szCs w:val="24"/>
        </w:rPr>
      </w:pPr>
    </w:p>
    <w:p w:rsidR="00366037" w:rsidRDefault="00366037" w:rsidP="00A23197">
      <w:pPr>
        <w:tabs>
          <w:tab w:val="left" w:pos="0"/>
        </w:tabs>
        <w:spacing w:after="0" w:line="360" w:lineRule="auto"/>
        <w:jc w:val="both"/>
        <w:rPr>
          <w:rFonts w:cstheme="minorHAnsi"/>
          <w:sz w:val="24"/>
          <w:szCs w:val="24"/>
        </w:rPr>
      </w:pPr>
    </w:p>
    <w:p w:rsidR="00366037" w:rsidRDefault="00366037" w:rsidP="00A23197">
      <w:pPr>
        <w:tabs>
          <w:tab w:val="left" w:pos="0"/>
        </w:tabs>
        <w:spacing w:after="0" w:line="360" w:lineRule="auto"/>
        <w:jc w:val="both"/>
        <w:rPr>
          <w:rFonts w:cstheme="minorHAnsi"/>
          <w:sz w:val="24"/>
          <w:szCs w:val="24"/>
        </w:rPr>
      </w:pPr>
    </w:p>
    <w:p w:rsidR="00366037" w:rsidRPr="00366037" w:rsidRDefault="00366037" w:rsidP="00366037">
      <w:pPr>
        <w:tabs>
          <w:tab w:val="left" w:pos="0"/>
        </w:tabs>
        <w:spacing w:after="0" w:line="360" w:lineRule="auto"/>
        <w:rPr>
          <w:rFonts w:cstheme="minorHAnsi"/>
          <w:sz w:val="24"/>
          <w:szCs w:val="24"/>
        </w:rPr>
      </w:pPr>
      <w:r w:rsidRPr="00366037">
        <w:rPr>
          <w:rFonts w:cstheme="minorHAnsi"/>
          <w:b/>
          <w:bCs/>
          <w:sz w:val="24"/>
          <w:szCs w:val="24"/>
        </w:rPr>
        <w:t>ANEXA 1- Termeni de referință (ToR)</w:t>
      </w:r>
      <w:r w:rsidRPr="00366037">
        <w:rPr>
          <w:rFonts w:cstheme="minorHAnsi"/>
          <w:sz w:val="24"/>
          <w:szCs w:val="24"/>
        </w:rPr>
        <w:t xml:space="preserve">  „Expert pentru realizarea activităţii 5.4 - Definirea elementelor minime de conținut aferente sistemului de monitorizare și evaluare a standardelor de calitate și cost și a capacității administrative a unităților administrativ-teritoriale”</w:t>
      </w:r>
    </w:p>
    <w:p w:rsidR="00366037" w:rsidRPr="00366037" w:rsidRDefault="00366037" w:rsidP="00366037">
      <w:pPr>
        <w:tabs>
          <w:tab w:val="left" w:pos="0"/>
        </w:tabs>
        <w:spacing w:after="0" w:line="360" w:lineRule="auto"/>
        <w:rPr>
          <w:rFonts w:cstheme="minorHAnsi"/>
          <w:sz w:val="24"/>
          <w:szCs w:val="24"/>
        </w:rPr>
      </w:pPr>
      <w:r w:rsidRPr="00366037">
        <w:rPr>
          <w:rFonts w:cstheme="minorHAnsi"/>
          <w:sz w:val="24"/>
          <w:szCs w:val="24"/>
        </w:rPr>
        <w:t>Denumire pozitie: Expert pentru realizarea activităţii 5.4 - Definirea elementelor minime de conținut aferente sistemului de monitorizare și evaluare a standardelor de calitate și cost și a capacității administrative a unităților administrativ-teritoriale</w:t>
      </w:r>
    </w:p>
    <w:p w:rsidR="00366037" w:rsidRPr="00F95C5F" w:rsidRDefault="00366037" w:rsidP="002D7CA4">
      <w:pPr>
        <w:tabs>
          <w:tab w:val="left" w:pos="0"/>
        </w:tabs>
        <w:spacing w:after="0" w:line="360" w:lineRule="auto"/>
        <w:rPr>
          <w:rFonts w:cstheme="minorHAnsi"/>
          <w:b/>
          <w:bCs/>
          <w:sz w:val="24"/>
          <w:szCs w:val="24"/>
        </w:rPr>
      </w:pPr>
      <w:r w:rsidRPr="00F95C5F">
        <w:rPr>
          <w:rFonts w:cstheme="minorHAnsi"/>
          <w:b/>
          <w:bCs/>
          <w:sz w:val="24"/>
          <w:szCs w:val="24"/>
        </w:rPr>
        <w:t xml:space="preserve">Perioada estimata pentru  derualrea  activitatii: </w:t>
      </w:r>
      <w:r w:rsidR="00F95C5F">
        <w:rPr>
          <w:rFonts w:cstheme="minorHAnsi"/>
          <w:b/>
          <w:bCs/>
          <w:sz w:val="24"/>
          <w:szCs w:val="24"/>
        </w:rPr>
        <w:t xml:space="preserve">de la </w:t>
      </w:r>
      <w:r w:rsidRPr="00F95C5F">
        <w:rPr>
          <w:rFonts w:cstheme="minorHAnsi"/>
          <w:b/>
          <w:bCs/>
          <w:sz w:val="24"/>
          <w:szCs w:val="24"/>
        </w:rPr>
        <w:t>semnare contract  -</w:t>
      </w:r>
      <w:r w:rsidR="00F95C5F">
        <w:rPr>
          <w:rFonts w:cstheme="minorHAnsi"/>
          <w:b/>
          <w:bCs/>
          <w:sz w:val="24"/>
          <w:szCs w:val="24"/>
        </w:rPr>
        <w:t xml:space="preserve"> </w:t>
      </w:r>
      <w:r w:rsidRPr="00F95C5F">
        <w:rPr>
          <w:rFonts w:cstheme="minorHAnsi"/>
          <w:b/>
          <w:bCs/>
          <w:sz w:val="24"/>
          <w:szCs w:val="24"/>
        </w:rPr>
        <w:t>1</w:t>
      </w:r>
      <w:r w:rsidR="002D7CA4">
        <w:rPr>
          <w:rFonts w:cstheme="minorHAnsi"/>
          <w:b/>
          <w:bCs/>
          <w:sz w:val="24"/>
          <w:szCs w:val="24"/>
        </w:rPr>
        <w:t>6</w:t>
      </w:r>
      <w:r w:rsidRPr="00F95C5F">
        <w:rPr>
          <w:rFonts w:cstheme="minorHAnsi"/>
          <w:b/>
          <w:bCs/>
          <w:sz w:val="24"/>
          <w:szCs w:val="24"/>
        </w:rPr>
        <w:t>.0</w:t>
      </w:r>
      <w:r w:rsidR="002D7CA4">
        <w:rPr>
          <w:rFonts w:cstheme="minorHAnsi"/>
          <w:b/>
          <w:bCs/>
          <w:sz w:val="24"/>
          <w:szCs w:val="24"/>
        </w:rPr>
        <w:t>5</w:t>
      </w:r>
      <w:r w:rsidRPr="00F95C5F">
        <w:rPr>
          <w:rFonts w:cstheme="minorHAnsi"/>
          <w:b/>
          <w:bCs/>
          <w:sz w:val="24"/>
          <w:szCs w:val="24"/>
        </w:rPr>
        <w:t xml:space="preserve">.2017  </w:t>
      </w:r>
    </w:p>
    <w:p w:rsidR="00366037" w:rsidRPr="00F95C5F" w:rsidRDefault="00366037" w:rsidP="00366037">
      <w:pPr>
        <w:tabs>
          <w:tab w:val="left" w:pos="0"/>
        </w:tabs>
        <w:spacing w:after="0" w:line="360" w:lineRule="auto"/>
        <w:rPr>
          <w:rFonts w:cstheme="minorHAnsi"/>
          <w:b/>
          <w:bCs/>
          <w:sz w:val="24"/>
          <w:szCs w:val="24"/>
        </w:rPr>
      </w:pPr>
      <w:r w:rsidRPr="00F95C5F">
        <w:rPr>
          <w:rFonts w:cstheme="minorHAnsi"/>
          <w:b/>
          <w:bCs/>
          <w:sz w:val="24"/>
          <w:szCs w:val="24"/>
        </w:rPr>
        <w:t xml:space="preserve">Numar pozitii:  1 </w:t>
      </w:r>
      <w:bookmarkStart w:id="0" w:name="_GoBack"/>
      <w:bookmarkEnd w:id="0"/>
    </w:p>
    <w:p w:rsidR="00366037" w:rsidRPr="00F95C5F" w:rsidRDefault="00366037" w:rsidP="00366037">
      <w:pPr>
        <w:tabs>
          <w:tab w:val="left" w:pos="0"/>
        </w:tabs>
        <w:spacing w:after="0" w:line="360" w:lineRule="auto"/>
        <w:rPr>
          <w:rFonts w:cstheme="minorHAnsi"/>
          <w:b/>
          <w:bCs/>
          <w:sz w:val="24"/>
          <w:szCs w:val="24"/>
        </w:rPr>
      </w:pPr>
      <w:r w:rsidRPr="00F95C5F">
        <w:rPr>
          <w:rFonts w:cstheme="minorHAnsi"/>
          <w:b/>
          <w:bCs/>
          <w:sz w:val="24"/>
          <w:szCs w:val="24"/>
        </w:rPr>
        <w:t>Descriere activitate-atributii</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Expertii  vor fi responsabili de definirea specificatiilor sistemului informatic, specificatii pe baza carora expertii IT vor dezvolta si implementa componentele de colectare, vizualizare si acces public (pe scurt, analistii de date stabilesc “sensul” datelor, cum ar trebui corelate datele in mod inteligent, ce tip de date date sunt necesare pentru diferitele rezultate, iar expertii IT sunt specialisti in baze de date si programatori pentru servicii web). Etapele sunt urmatoarele:</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 xml:space="preserve">stabilirea cerințelor de interoperare cu sistemele informaționale ale diverselor instituții publice relevante,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stabilirea specificatiilor  pentru un sistem de vizualizare a datelor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stabilirea specificatiilor unei platforme de colectare a datelor la nivel national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o</w:t>
      </w:r>
      <w:r w:rsidRPr="00F95C5F">
        <w:rPr>
          <w:rFonts w:cstheme="minorHAnsi"/>
          <w:sz w:val="24"/>
          <w:szCs w:val="24"/>
        </w:rPr>
        <w:tab/>
        <w:t>definirea principiilor si functionalitatilor, tipurile de utilizatori și dreptul de acces la date</w:t>
      </w:r>
      <w:r w:rsidRPr="00F95C5F">
        <w:rPr>
          <w:rFonts w:cstheme="minorHAnsi"/>
          <w:sz w:val="24"/>
          <w:szCs w:val="24"/>
        </w:rPr>
        <w:tab/>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o</w:t>
      </w:r>
      <w:r w:rsidRPr="00F95C5F">
        <w:rPr>
          <w:rFonts w:cstheme="minorHAnsi"/>
          <w:sz w:val="24"/>
          <w:szCs w:val="24"/>
        </w:rPr>
        <w:tab/>
        <w:t xml:space="preserve">designul si continutul formularelor de colectare a datelor pentru fiecare domeniu de servciu public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o</w:t>
      </w:r>
      <w:r w:rsidRPr="00F95C5F">
        <w:rPr>
          <w:rFonts w:cstheme="minorHAnsi"/>
          <w:sz w:val="24"/>
          <w:szCs w:val="24"/>
        </w:rPr>
        <w:tab/>
        <w:t>corelarea cerințelor de colectare a datelor între domeniile supuse analizei, precum și preluarea indicatorilor de monitorizare elaborați în cadrul altor activitatii ale proiectului,</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o</w:t>
      </w:r>
      <w:r w:rsidRPr="00F95C5F">
        <w:rPr>
          <w:rFonts w:cstheme="minorHAnsi"/>
          <w:sz w:val="24"/>
          <w:szCs w:val="24"/>
        </w:rPr>
        <w:tab/>
        <w:t>stabilirea modalitatilor de integrare a datelor colectate printr-o platforma informatica dezvoltata in proiect in sistemul de vizualizare precum si corelarea datelor colectate cu datele integrate in alte activitatii ale proiectului,</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lastRenderedPageBreak/>
        <w:t>o</w:t>
      </w:r>
      <w:r w:rsidRPr="00F95C5F">
        <w:rPr>
          <w:rFonts w:cstheme="minorHAnsi"/>
          <w:sz w:val="24"/>
          <w:szCs w:val="24"/>
        </w:rPr>
        <w:tab/>
        <w:t xml:space="preserve">stabilirea specificaţiilor sistemului public de acces al cetăţenilor la datele colectate,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Responsabilitati:</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propune si implementeaza concepte de design</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realizeaza bannere simple sau rich-media</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design &amp; Code website</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mentenanta, code Review si debug la partea de implementare html &amp; css</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adaptare design pentru web &amp; mobile</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customizare si Validare W3C</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landing page-uri si newsletter</w:t>
      </w:r>
    </w:p>
    <w:p w:rsidR="00F95C5F" w:rsidRPr="00F95C5F" w:rsidRDefault="00F95C5F" w:rsidP="00F95C5F">
      <w:pPr>
        <w:tabs>
          <w:tab w:val="left" w:pos="0"/>
        </w:tabs>
        <w:spacing w:after="0" w:line="360" w:lineRule="auto"/>
        <w:rPr>
          <w:rFonts w:cstheme="minorHAnsi"/>
          <w:sz w:val="24"/>
          <w:szCs w:val="24"/>
        </w:rPr>
      </w:pPr>
    </w:p>
    <w:p w:rsidR="00F95C5F" w:rsidRPr="00F95C5F" w:rsidRDefault="00F95C5F" w:rsidP="00F95C5F">
      <w:pPr>
        <w:tabs>
          <w:tab w:val="left" w:pos="0"/>
        </w:tabs>
        <w:spacing w:after="0" w:line="360" w:lineRule="auto"/>
        <w:rPr>
          <w:rFonts w:cstheme="minorHAnsi"/>
          <w:b/>
          <w:bCs/>
          <w:sz w:val="24"/>
          <w:szCs w:val="24"/>
        </w:rPr>
      </w:pPr>
      <w:r w:rsidRPr="00F95C5F">
        <w:rPr>
          <w:rFonts w:cstheme="minorHAnsi"/>
          <w:b/>
          <w:bCs/>
          <w:sz w:val="24"/>
          <w:szCs w:val="24"/>
        </w:rPr>
        <w:t xml:space="preserve">Cerinte/competenţe necesare (fara a se limita la)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 xml:space="preserve">Studii superioare </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Cunostinte PHP, MySQL, HTML, CSS, Javascript;</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Cunostinte de Adobe Photoshop, Adobe Illustrator;</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Adaptabilitate pentru incadrare proiect in termene prestabilite;</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Capacitate de a dezvolta, documenta si implementa un design de la nivel de concept pana la codul sursa;</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Constructie website-uri si dezvoltare – platforme CMS;</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Cunostinte dezvoltare site-uri – responsive and mobile;</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Abilitate de comunicare si lucru in echipa, de incadrare in termene si creativitate;</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Portfoliu de minim 5 website-uri, in calitate de designer</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Vechime in munca minim 3 ani</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Cunoasterea sistemului de administratie publica centrala si locala</w:t>
      </w:r>
    </w:p>
    <w:p w:rsidR="00F95C5F" w:rsidRPr="00F95C5F"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Experienta de lucru in proiecte, capacitate de lucru in echipa</w:t>
      </w:r>
    </w:p>
    <w:p w:rsidR="00366037" w:rsidRPr="00D65005" w:rsidRDefault="00F95C5F" w:rsidP="00F95C5F">
      <w:pPr>
        <w:tabs>
          <w:tab w:val="left" w:pos="0"/>
        </w:tabs>
        <w:spacing w:after="0" w:line="360" w:lineRule="auto"/>
        <w:rPr>
          <w:rFonts w:cstheme="minorHAnsi"/>
          <w:sz w:val="24"/>
          <w:szCs w:val="24"/>
        </w:rPr>
      </w:pPr>
      <w:r w:rsidRPr="00F95C5F">
        <w:rPr>
          <w:rFonts w:cstheme="minorHAnsi"/>
          <w:sz w:val="24"/>
          <w:szCs w:val="24"/>
        </w:rPr>
        <w:t>-</w:t>
      </w:r>
      <w:r w:rsidRPr="00F95C5F">
        <w:rPr>
          <w:rFonts w:cstheme="minorHAnsi"/>
          <w:sz w:val="24"/>
          <w:szCs w:val="24"/>
        </w:rPr>
        <w:tab/>
        <w:t>Limba engleza – nivel avansat constituie un avantaj</w:t>
      </w:r>
    </w:p>
    <w:sectPr w:rsidR="00366037" w:rsidRPr="00D65005" w:rsidSect="00A23197">
      <w:headerReference w:type="default" r:id="rId8"/>
      <w:footerReference w:type="default" r:id="rId9"/>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17" w:rsidRDefault="00260117" w:rsidP="006761C6">
      <w:pPr>
        <w:spacing w:after="0" w:line="240" w:lineRule="auto"/>
      </w:pPr>
      <w:r>
        <w:separator/>
      </w:r>
    </w:p>
  </w:endnote>
  <w:endnote w:type="continuationSeparator" w:id="0">
    <w:p w:rsidR="00260117" w:rsidRDefault="00260117"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17" w:rsidRDefault="00260117" w:rsidP="006761C6">
      <w:pPr>
        <w:spacing w:after="0" w:line="240" w:lineRule="auto"/>
      </w:pPr>
      <w:r>
        <w:separator/>
      </w:r>
    </w:p>
  </w:footnote>
  <w:footnote w:type="continuationSeparator" w:id="0">
    <w:p w:rsidR="00260117" w:rsidRDefault="00260117"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79185A"/>
    <w:multiLevelType w:val="hybridMultilevel"/>
    <w:tmpl w:val="ECC4B4EE"/>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6">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6451ED"/>
    <w:multiLevelType w:val="hybridMultilevel"/>
    <w:tmpl w:val="533ED6A2"/>
    <w:numStyleLink w:val="ImportedStyle1"/>
  </w:abstractNum>
  <w:abstractNum w:abstractNumId="19">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22BAB"/>
    <w:multiLevelType w:val="hybridMultilevel"/>
    <w:tmpl w:val="FC68A4DC"/>
    <w:lvl w:ilvl="0" w:tplc="0409000D">
      <w:start w:val="1"/>
      <w:numFmt w:val="bullet"/>
      <w:lvlText w:val=""/>
      <w:lvlJc w:val="left"/>
      <w:pPr>
        <w:ind w:left="1714" w:hanging="360"/>
      </w:pPr>
      <w:rPr>
        <w:rFonts w:ascii="Wingdings" w:hAnsi="Wingdings" w:hint="default"/>
      </w:rPr>
    </w:lvl>
    <w:lvl w:ilvl="1" w:tplc="04180003" w:tentative="1">
      <w:start w:val="1"/>
      <w:numFmt w:val="bullet"/>
      <w:lvlText w:val="o"/>
      <w:lvlJc w:val="left"/>
      <w:pPr>
        <w:ind w:left="2434" w:hanging="360"/>
      </w:pPr>
      <w:rPr>
        <w:rFonts w:ascii="Courier New" w:hAnsi="Courier New" w:cs="Courier New" w:hint="default"/>
      </w:rPr>
    </w:lvl>
    <w:lvl w:ilvl="2" w:tplc="04180005" w:tentative="1">
      <w:start w:val="1"/>
      <w:numFmt w:val="bullet"/>
      <w:lvlText w:val=""/>
      <w:lvlJc w:val="left"/>
      <w:pPr>
        <w:ind w:left="3154" w:hanging="360"/>
      </w:pPr>
      <w:rPr>
        <w:rFonts w:ascii="Wingdings" w:hAnsi="Wingdings" w:hint="default"/>
      </w:rPr>
    </w:lvl>
    <w:lvl w:ilvl="3" w:tplc="04180001" w:tentative="1">
      <w:start w:val="1"/>
      <w:numFmt w:val="bullet"/>
      <w:lvlText w:val=""/>
      <w:lvlJc w:val="left"/>
      <w:pPr>
        <w:ind w:left="3874" w:hanging="360"/>
      </w:pPr>
      <w:rPr>
        <w:rFonts w:ascii="Symbol" w:hAnsi="Symbol" w:hint="default"/>
      </w:rPr>
    </w:lvl>
    <w:lvl w:ilvl="4" w:tplc="04180003" w:tentative="1">
      <w:start w:val="1"/>
      <w:numFmt w:val="bullet"/>
      <w:lvlText w:val="o"/>
      <w:lvlJc w:val="left"/>
      <w:pPr>
        <w:ind w:left="4594" w:hanging="360"/>
      </w:pPr>
      <w:rPr>
        <w:rFonts w:ascii="Courier New" w:hAnsi="Courier New" w:cs="Courier New" w:hint="default"/>
      </w:rPr>
    </w:lvl>
    <w:lvl w:ilvl="5" w:tplc="04180005" w:tentative="1">
      <w:start w:val="1"/>
      <w:numFmt w:val="bullet"/>
      <w:lvlText w:val=""/>
      <w:lvlJc w:val="left"/>
      <w:pPr>
        <w:ind w:left="5314" w:hanging="360"/>
      </w:pPr>
      <w:rPr>
        <w:rFonts w:ascii="Wingdings" w:hAnsi="Wingdings" w:hint="default"/>
      </w:rPr>
    </w:lvl>
    <w:lvl w:ilvl="6" w:tplc="04180001" w:tentative="1">
      <w:start w:val="1"/>
      <w:numFmt w:val="bullet"/>
      <w:lvlText w:val=""/>
      <w:lvlJc w:val="left"/>
      <w:pPr>
        <w:ind w:left="6034" w:hanging="360"/>
      </w:pPr>
      <w:rPr>
        <w:rFonts w:ascii="Symbol" w:hAnsi="Symbol" w:hint="default"/>
      </w:rPr>
    </w:lvl>
    <w:lvl w:ilvl="7" w:tplc="04180003" w:tentative="1">
      <w:start w:val="1"/>
      <w:numFmt w:val="bullet"/>
      <w:lvlText w:val="o"/>
      <w:lvlJc w:val="left"/>
      <w:pPr>
        <w:ind w:left="6754" w:hanging="360"/>
      </w:pPr>
      <w:rPr>
        <w:rFonts w:ascii="Courier New" w:hAnsi="Courier New" w:cs="Courier New" w:hint="default"/>
      </w:rPr>
    </w:lvl>
    <w:lvl w:ilvl="8" w:tplc="04180005" w:tentative="1">
      <w:start w:val="1"/>
      <w:numFmt w:val="bullet"/>
      <w:lvlText w:val=""/>
      <w:lvlJc w:val="left"/>
      <w:pPr>
        <w:ind w:left="7474" w:hanging="360"/>
      </w:pPr>
      <w:rPr>
        <w:rFonts w:ascii="Wingdings" w:hAnsi="Wingdings" w:hint="default"/>
      </w:rPr>
    </w:lvl>
  </w:abstractNum>
  <w:abstractNum w:abstractNumId="23">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7">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9"/>
  </w:num>
  <w:num w:numId="3">
    <w:abstractNumId w:val="17"/>
  </w:num>
  <w:num w:numId="4">
    <w:abstractNumId w:val="12"/>
  </w:num>
  <w:num w:numId="5">
    <w:abstractNumId w:val="3"/>
  </w:num>
  <w:num w:numId="6">
    <w:abstractNumId w:val="25"/>
  </w:num>
  <w:num w:numId="7">
    <w:abstractNumId w:val="14"/>
  </w:num>
  <w:num w:numId="8">
    <w:abstractNumId w:val="0"/>
  </w:num>
  <w:num w:numId="9">
    <w:abstractNumId w:val="23"/>
  </w:num>
  <w:num w:numId="10">
    <w:abstractNumId w:val="13"/>
  </w:num>
  <w:num w:numId="11">
    <w:abstractNumId w:val="11"/>
  </w:num>
  <w:num w:numId="12">
    <w:abstractNumId w:val="24"/>
  </w:num>
  <w:num w:numId="13">
    <w:abstractNumId w:val="29"/>
  </w:num>
  <w:num w:numId="14">
    <w:abstractNumId w:val="18"/>
  </w:num>
  <w:num w:numId="15">
    <w:abstractNumId w:val="18"/>
    <w:lvlOverride w:ilvl="0">
      <w:lvl w:ilvl="0" w:tplc="1BB06DD2">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10883E">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925540">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F88CE4">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C8F2BE">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66AB0C">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8CA752">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904BB2">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EE4000">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7"/>
  </w:num>
  <w:num w:numId="18">
    <w:abstractNumId w:val="27"/>
  </w:num>
  <w:num w:numId="19">
    <w:abstractNumId w:val="15"/>
  </w:num>
  <w:num w:numId="20">
    <w:abstractNumId w:val="16"/>
  </w:num>
  <w:num w:numId="21">
    <w:abstractNumId w:val="9"/>
  </w:num>
  <w:num w:numId="22">
    <w:abstractNumId w:val="22"/>
  </w:num>
  <w:num w:numId="23">
    <w:abstractNumId w:val="1"/>
  </w:num>
  <w:num w:numId="24">
    <w:abstractNumId w:val="26"/>
  </w:num>
  <w:num w:numId="25">
    <w:abstractNumId w:val="28"/>
  </w:num>
  <w:num w:numId="26">
    <w:abstractNumId w:val="10"/>
  </w:num>
  <w:num w:numId="27">
    <w:abstractNumId w:val="8"/>
  </w:num>
  <w:num w:numId="28">
    <w:abstractNumId w:val="2"/>
  </w:num>
  <w:num w:numId="29">
    <w:abstractNumId w:val="6"/>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402E"/>
    <w:rsid w:val="0004696F"/>
    <w:rsid w:val="00047DC4"/>
    <w:rsid w:val="00056F71"/>
    <w:rsid w:val="00057644"/>
    <w:rsid w:val="00060302"/>
    <w:rsid w:val="000706C1"/>
    <w:rsid w:val="00072DF1"/>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3E85"/>
    <w:rsid w:val="000F54DA"/>
    <w:rsid w:val="001038C8"/>
    <w:rsid w:val="00110092"/>
    <w:rsid w:val="00114E02"/>
    <w:rsid w:val="00115F07"/>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F7153"/>
    <w:rsid w:val="00201B07"/>
    <w:rsid w:val="0020683E"/>
    <w:rsid w:val="00217828"/>
    <w:rsid w:val="00235AA0"/>
    <w:rsid w:val="002446E7"/>
    <w:rsid w:val="00246C54"/>
    <w:rsid w:val="0024781A"/>
    <w:rsid w:val="002514D4"/>
    <w:rsid w:val="00260117"/>
    <w:rsid w:val="00261A03"/>
    <w:rsid w:val="002637BC"/>
    <w:rsid w:val="00265EB7"/>
    <w:rsid w:val="00282926"/>
    <w:rsid w:val="00282EFB"/>
    <w:rsid w:val="00286BCB"/>
    <w:rsid w:val="002A2C4A"/>
    <w:rsid w:val="002A5B00"/>
    <w:rsid w:val="002B2748"/>
    <w:rsid w:val="002B2F04"/>
    <w:rsid w:val="002B6E5F"/>
    <w:rsid w:val="002C1320"/>
    <w:rsid w:val="002C3BC9"/>
    <w:rsid w:val="002C7419"/>
    <w:rsid w:val="002D7CA4"/>
    <w:rsid w:val="002E2F15"/>
    <w:rsid w:val="002F380E"/>
    <w:rsid w:val="00302541"/>
    <w:rsid w:val="003070A3"/>
    <w:rsid w:val="00312992"/>
    <w:rsid w:val="003143C7"/>
    <w:rsid w:val="00326733"/>
    <w:rsid w:val="00330BCC"/>
    <w:rsid w:val="0033399A"/>
    <w:rsid w:val="00351395"/>
    <w:rsid w:val="00355601"/>
    <w:rsid w:val="0036076F"/>
    <w:rsid w:val="003639B3"/>
    <w:rsid w:val="00366037"/>
    <w:rsid w:val="00371555"/>
    <w:rsid w:val="00394765"/>
    <w:rsid w:val="003958C3"/>
    <w:rsid w:val="003A01FE"/>
    <w:rsid w:val="003A30C9"/>
    <w:rsid w:val="003B70E6"/>
    <w:rsid w:val="003C6303"/>
    <w:rsid w:val="003C7701"/>
    <w:rsid w:val="003D28F0"/>
    <w:rsid w:val="003D2B2B"/>
    <w:rsid w:val="003D5A2F"/>
    <w:rsid w:val="003E230E"/>
    <w:rsid w:val="003F12D3"/>
    <w:rsid w:val="003F29BC"/>
    <w:rsid w:val="00401980"/>
    <w:rsid w:val="0040198C"/>
    <w:rsid w:val="00406F71"/>
    <w:rsid w:val="00411726"/>
    <w:rsid w:val="00412818"/>
    <w:rsid w:val="004134AD"/>
    <w:rsid w:val="004208FC"/>
    <w:rsid w:val="00420B94"/>
    <w:rsid w:val="004324B0"/>
    <w:rsid w:val="00436EB9"/>
    <w:rsid w:val="00440B9A"/>
    <w:rsid w:val="004575E8"/>
    <w:rsid w:val="004633DC"/>
    <w:rsid w:val="00464D30"/>
    <w:rsid w:val="00477662"/>
    <w:rsid w:val="004A159B"/>
    <w:rsid w:val="004A46C4"/>
    <w:rsid w:val="004A5CF8"/>
    <w:rsid w:val="004D360B"/>
    <w:rsid w:val="004D5A0D"/>
    <w:rsid w:val="004E10BA"/>
    <w:rsid w:val="004E2AAC"/>
    <w:rsid w:val="004E4C08"/>
    <w:rsid w:val="004F06CC"/>
    <w:rsid w:val="004F0F75"/>
    <w:rsid w:val="004F23D7"/>
    <w:rsid w:val="004F2643"/>
    <w:rsid w:val="004F5A27"/>
    <w:rsid w:val="00502B94"/>
    <w:rsid w:val="00521FC6"/>
    <w:rsid w:val="00523C36"/>
    <w:rsid w:val="00541B1C"/>
    <w:rsid w:val="00550A92"/>
    <w:rsid w:val="00552F34"/>
    <w:rsid w:val="00555A12"/>
    <w:rsid w:val="00556653"/>
    <w:rsid w:val="00557B3F"/>
    <w:rsid w:val="00560113"/>
    <w:rsid w:val="00561202"/>
    <w:rsid w:val="00570A52"/>
    <w:rsid w:val="005721D6"/>
    <w:rsid w:val="00574A54"/>
    <w:rsid w:val="0059375B"/>
    <w:rsid w:val="005A00C4"/>
    <w:rsid w:val="005A2E1F"/>
    <w:rsid w:val="005A4CF0"/>
    <w:rsid w:val="005A6CD4"/>
    <w:rsid w:val="005B774C"/>
    <w:rsid w:val="005C5F24"/>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380"/>
    <w:rsid w:val="006F5A40"/>
    <w:rsid w:val="006F61FC"/>
    <w:rsid w:val="00701648"/>
    <w:rsid w:val="00702293"/>
    <w:rsid w:val="00702EBF"/>
    <w:rsid w:val="00703129"/>
    <w:rsid w:val="007040B8"/>
    <w:rsid w:val="00704D76"/>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C6080"/>
    <w:rsid w:val="007D3ACE"/>
    <w:rsid w:val="007E45E6"/>
    <w:rsid w:val="007E4B43"/>
    <w:rsid w:val="007E664E"/>
    <w:rsid w:val="007F5C1F"/>
    <w:rsid w:val="007F76E7"/>
    <w:rsid w:val="007F7A97"/>
    <w:rsid w:val="00804315"/>
    <w:rsid w:val="00807BF4"/>
    <w:rsid w:val="00810E81"/>
    <w:rsid w:val="008220A6"/>
    <w:rsid w:val="0082254F"/>
    <w:rsid w:val="00832414"/>
    <w:rsid w:val="00834212"/>
    <w:rsid w:val="00847110"/>
    <w:rsid w:val="00847FFB"/>
    <w:rsid w:val="008628EF"/>
    <w:rsid w:val="00862989"/>
    <w:rsid w:val="008661AC"/>
    <w:rsid w:val="00870DA4"/>
    <w:rsid w:val="00874AB6"/>
    <w:rsid w:val="008775DE"/>
    <w:rsid w:val="00890CE7"/>
    <w:rsid w:val="00890D3C"/>
    <w:rsid w:val="0089241F"/>
    <w:rsid w:val="008940B4"/>
    <w:rsid w:val="008943C8"/>
    <w:rsid w:val="00897B07"/>
    <w:rsid w:val="008B21CB"/>
    <w:rsid w:val="008B556D"/>
    <w:rsid w:val="008C37A7"/>
    <w:rsid w:val="008D1EBD"/>
    <w:rsid w:val="008D5262"/>
    <w:rsid w:val="008D74EA"/>
    <w:rsid w:val="008F0070"/>
    <w:rsid w:val="008F1B8A"/>
    <w:rsid w:val="008F20B5"/>
    <w:rsid w:val="008F464C"/>
    <w:rsid w:val="008F631B"/>
    <w:rsid w:val="008F6DE7"/>
    <w:rsid w:val="00903C80"/>
    <w:rsid w:val="00906420"/>
    <w:rsid w:val="00907A78"/>
    <w:rsid w:val="00911AE7"/>
    <w:rsid w:val="00926A3C"/>
    <w:rsid w:val="009328ED"/>
    <w:rsid w:val="00945366"/>
    <w:rsid w:val="009472CA"/>
    <w:rsid w:val="009608B1"/>
    <w:rsid w:val="00962006"/>
    <w:rsid w:val="00973446"/>
    <w:rsid w:val="00981A48"/>
    <w:rsid w:val="00982CE2"/>
    <w:rsid w:val="00984EDE"/>
    <w:rsid w:val="00996BE1"/>
    <w:rsid w:val="00997149"/>
    <w:rsid w:val="009A00B3"/>
    <w:rsid w:val="009A1FCD"/>
    <w:rsid w:val="009C0A7C"/>
    <w:rsid w:val="009D1766"/>
    <w:rsid w:val="009E1091"/>
    <w:rsid w:val="009E37D5"/>
    <w:rsid w:val="009E429A"/>
    <w:rsid w:val="009E601A"/>
    <w:rsid w:val="009E7E93"/>
    <w:rsid w:val="009F6210"/>
    <w:rsid w:val="00A04342"/>
    <w:rsid w:val="00A05F76"/>
    <w:rsid w:val="00A10ECA"/>
    <w:rsid w:val="00A150FC"/>
    <w:rsid w:val="00A16D7B"/>
    <w:rsid w:val="00A201F2"/>
    <w:rsid w:val="00A23197"/>
    <w:rsid w:val="00A2646E"/>
    <w:rsid w:val="00A309A0"/>
    <w:rsid w:val="00A34FE4"/>
    <w:rsid w:val="00A40A84"/>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4343"/>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5691E"/>
    <w:rsid w:val="00B61479"/>
    <w:rsid w:val="00B84365"/>
    <w:rsid w:val="00B864AC"/>
    <w:rsid w:val="00B876F0"/>
    <w:rsid w:val="00B94951"/>
    <w:rsid w:val="00B960FA"/>
    <w:rsid w:val="00B97E90"/>
    <w:rsid w:val="00BA00A3"/>
    <w:rsid w:val="00BC0367"/>
    <w:rsid w:val="00BD1B5C"/>
    <w:rsid w:val="00BD7CDF"/>
    <w:rsid w:val="00BE1832"/>
    <w:rsid w:val="00BF4E4A"/>
    <w:rsid w:val="00BF55E8"/>
    <w:rsid w:val="00C00558"/>
    <w:rsid w:val="00C01171"/>
    <w:rsid w:val="00C06F33"/>
    <w:rsid w:val="00C0781D"/>
    <w:rsid w:val="00C110EA"/>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3FFA"/>
    <w:rsid w:val="00D1211A"/>
    <w:rsid w:val="00D14A45"/>
    <w:rsid w:val="00D16E59"/>
    <w:rsid w:val="00D21E48"/>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0215A"/>
    <w:rsid w:val="00E110FC"/>
    <w:rsid w:val="00E122EB"/>
    <w:rsid w:val="00E1654C"/>
    <w:rsid w:val="00E23D30"/>
    <w:rsid w:val="00E2510F"/>
    <w:rsid w:val="00E26B1B"/>
    <w:rsid w:val="00E35213"/>
    <w:rsid w:val="00E52AA6"/>
    <w:rsid w:val="00E61AB5"/>
    <w:rsid w:val="00E6531A"/>
    <w:rsid w:val="00E65BFD"/>
    <w:rsid w:val="00E66279"/>
    <w:rsid w:val="00E6639B"/>
    <w:rsid w:val="00E67607"/>
    <w:rsid w:val="00E758DC"/>
    <w:rsid w:val="00E86D12"/>
    <w:rsid w:val="00E9031A"/>
    <w:rsid w:val="00E91D4F"/>
    <w:rsid w:val="00EA07CD"/>
    <w:rsid w:val="00EA5C0C"/>
    <w:rsid w:val="00EB5FDE"/>
    <w:rsid w:val="00EC476E"/>
    <w:rsid w:val="00EE0A53"/>
    <w:rsid w:val="00EF3C42"/>
    <w:rsid w:val="00EF4C53"/>
    <w:rsid w:val="00EF576E"/>
    <w:rsid w:val="00F060E3"/>
    <w:rsid w:val="00F12D5B"/>
    <w:rsid w:val="00F1398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5C5F"/>
    <w:rsid w:val="00F97862"/>
    <w:rsid w:val="00FA2113"/>
    <w:rsid w:val="00FA5EB5"/>
    <w:rsid w:val="00FB678D"/>
    <w:rsid w:val="00FD063E"/>
    <w:rsid w:val="00FD112A"/>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75FEB-6722-4E56-9361-61AC54D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poca9@sns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1494</Words>
  <Characters>8521</Characters>
  <Application>Microsoft Office Word</Application>
  <DocSecurity>0</DocSecurity>
  <Lines>71</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Katy</cp:lastModifiedBy>
  <cp:revision>5</cp:revision>
  <cp:lastPrinted>2015-09-30T08:08:00Z</cp:lastPrinted>
  <dcterms:created xsi:type="dcterms:W3CDTF">2017-02-16T09:44:00Z</dcterms:created>
  <dcterms:modified xsi:type="dcterms:W3CDTF">2017-02-16T10:31:00Z</dcterms:modified>
</cp:coreProperties>
</file>