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7C3" w:rsidRPr="00A52C69" w:rsidRDefault="009647C3" w:rsidP="009647C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9647C3" w:rsidRPr="00A52C69" w:rsidRDefault="009647C3" w:rsidP="009647C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>
        <w:rPr>
          <w:rFonts w:cstheme="minorHAnsi"/>
          <w:i/>
          <w:color w:val="FF0000"/>
          <w:lang w:val="ro-RO"/>
        </w:rPr>
        <w:t xml:space="preserve">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B1324" w:rsidRPr="00A035C2" w:rsidTr="006B1324">
        <w:trPr>
          <w:trHeight w:val="285"/>
        </w:trPr>
        <w:tc>
          <w:tcPr>
            <w:tcW w:w="10774" w:type="dxa"/>
            <w:shd w:val="clear" w:color="auto" w:fill="auto"/>
            <w:vAlign w:val="bottom"/>
          </w:tcPr>
          <w:p w:rsidR="006B1324" w:rsidRPr="00A52C69" w:rsidRDefault="006B1324" w:rsidP="004373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bookmarkStart w:id="0" w:name="_GoBack"/>
            <w:bookmarkEnd w:id="0"/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B1324" w:rsidRPr="00A52C69" w:rsidRDefault="006B1324" w:rsidP="004373A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6B1324" w:rsidRPr="004674D0" w:rsidTr="006B1324">
        <w:trPr>
          <w:trHeight w:val="285"/>
        </w:trPr>
        <w:tc>
          <w:tcPr>
            <w:tcW w:w="10774" w:type="dxa"/>
            <w:shd w:val="clear" w:color="auto" w:fill="auto"/>
            <w:vAlign w:val="bottom"/>
          </w:tcPr>
          <w:p w:rsidR="006B1324" w:rsidRPr="003D6E1F" w:rsidRDefault="006B1324" w:rsidP="004373A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660">
              <w:rPr>
                <w:rFonts w:ascii="Arial" w:eastAsia="Times New Roman" w:hAnsi="Arial" w:cs="Arial"/>
                <w:b/>
                <w:sz w:val="20"/>
                <w:szCs w:val="20"/>
              </w:rPr>
              <w:t>Unitate</w:t>
            </w:r>
            <w:proofErr w:type="spellEnd"/>
            <w:r w:rsidRPr="00B2566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5660">
              <w:rPr>
                <w:rFonts w:ascii="Arial" w:eastAsia="Times New Roman" w:hAnsi="Arial" w:cs="Arial"/>
                <w:b/>
                <w:sz w:val="20"/>
                <w:szCs w:val="20"/>
              </w:rPr>
              <w:t>principală</w:t>
            </w:r>
            <w:proofErr w:type="spellEnd"/>
            <w:r w:rsidRPr="00B2566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IR</w:t>
            </w:r>
            <w:proofErr w:type="gramEnd"/>
            <w:r w:rsidRPr="00B25660">
              <w:rPr>
                <w:rFonts w:ascii="Arial" w:eastAsia="Times New Roman" w:hAnsi="Arial" w:cs="Arial"/>
                <w:b/>
                <w:sz w:val="20"/>
                <w:szCs w:val="20"/>
              </w:rPr>
              <w:t>5535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6B1324" w:rsidRPr="00A52C69" w:rsidRDefault="006B1324" w:rsidP="004373A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B1324" w:rsidRPr="004674D0" w:rsidTr="006B1324">
        <w:trPr>
          <w:trHeight w:val="285"/>
        </w:trPr>
        <w:tc>
          <w:tcPr>
            <w:tcW w:w="10774" w:type="dxa"/>
            <w:shd w:val="clear" w:color="auto" w:fill="auto"/>
            <w:vAlign w:val="bottom"/>
          </w:tcPr>
          <w:p w:rsidR="006B1324" w:rsidRPr="00A52C69" w:rsidRDefault="006B1324" w:rsidP="004373A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0F4811">
              <w:rPr>
                <w:rFonts w:ascii="Arial" w:hAnsi="Arial" w:cs="Arial"/>
                <w:sz w:val="20"/>
                <w:szCs w:val="20"/>
              </w:rPr>
              <w:t xml:space="preserve">Tip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aparat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Multifuncţională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laser color</w:t>
            </w:r>
          </w:p>
        </w:tc>
      </w:tr>
      <w:tr w:rsidR="006B1324" w:rsidRPr="00A035C2" w:rsidTr="006B1324">
        <w:trPr>
          <w:trHeight w:val="285"/>
        </w:trPr>
        <w:tc>
          <w:tcPr>
            <w:tcW w:w="10774" w:type="dxa"/>
            <w:shd w:val="clear" w:color="auto" w:fill="auto"/>
            <w:vAlign w:val="bottom"/>
          </w:tcPr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Funcţii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bază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Imprimare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copiere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scanare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trimitere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stocare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proofErr w:type="spellStart"/>
            <w:proofErr w:type="gramStart"/>
            <w:r w:rsidRPr="000F4811">
              <w:rPr>
                <w:rFonts w:ascii="Arial" w:hAnsi="Arial" w:cs="Arial"/>
                <w:sz w:val="20"/>
                <w:szCs w:val="20"/>
              </w:rPr>
              <w:t>opţional,fax</w:t>
            </w:r>
            <w:proofErr w:type="spellEnd"/>
            <w:proofErr w:type="gramEnd"/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Viteza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procesorului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Procesor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dual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personalizat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Canon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echivalent</w:t>
            </w:r>
            <w:proofErr w:type="spellEnd"/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partajat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) 1,75 GHz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Panou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control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Ecran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tactil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color TFT LCD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WSVGA de 25,6 cm (10,1 in)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Memorie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F4811">
              <w:rPr>
                <w:rFonts w:ascii="Arial" w:hAnsi="Arial" w:cs="Arial"/>
                <w:sz w:val="20"/>
                <w:szCs w:val="20"/>
              </w:rPr>
              <w:t>4,0GB RAM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F4811">
              <w:rPr>
                <w:rFonts w:ascii="Arial" w:hAnsi="Arial" w:cs="Arial"/>
                <w:sz w:val="20"/>
                <w:szCs w:val="20"/>
              </w:rPr>
              <w:t>250 GB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optional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F4811">
              <w:rPr>
                <w:rFonts w:ascii="Arial" w:hAnsi="Arial" w:cs="Arial"/>
                <w:sz w:val="20"/>
                <w:szCs w:val="20"/>
              </w:rPr>
              <w:t>1 TB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Mirroring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optional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11">
              <w:rPr>
                <w:rFonts w:ascii="Arial" w:hAnsi="Arial" w:cs="Arial"/>
                <w:sz w:val="20"/>
                <w:szCs w:val="20"/>
              </w:rPr>
              <w:t>250</w:t>
            </w:r>
            <w:proofErr w:type="gramEnd"/>
            <w:r w:rsidRPr="000F4811">
              <w:rPr>
                <w:rFonts w:ascii="Arial" w:hAnsi="Arial" w:cs="Arial"/>
                <w:sz w:val="20"/>
                <w:szCs w:val="20"/>
              </w:rPr>
              <w:t>GB, 1 TB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Conectivitate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LAN </w:t>
            </w:r>
            <w:r w:rsidRPr="000F4811">
              <w:rPr>
                <w:rFonts w:ascii="Arial" w:hAnsi="Arial" w:cs="Arial"/>
                <w:sz w:val="20"/>
                <w:szCs w:val="20"/>
              </w:rPr>
              <w:t>1000Base-T/100Base-</w:t>
            </w:r>
            <w:r>
              <w:rPr>
                <w:rFonts w:ascii="Arial" w:hAnsi="Arial" w:cs="Arial"/>
                <w:sz w:val="20"/>
                <w:szCs w:val="20"/>
              </w:rPr>
              <w:t xml:space="preserve">.              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TX/10Base-T, </w:t>
            </w:r>
          </w:p>
          <w:p w:rsidR="006B1324" w:rsidRDefault="006B1324" w:rsidP="004373AA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811">
              <w:rPr>
                <w:rFonts w:ascii="Arial" w:hAnsi="Arial" w:cs="Arial"/>
                <w:sz w:val="20"/>
                <w:szCs w:val="20"/>
              </w:rPr>
              <w:t>LAN wireless (IEEE 802.11</w:t>
            </w:r>
          </w:p>
          <w:p w:rsidR="006B1324" w:rsidRPr="000F4811" w:rsidRDefault="006B1324" w:rsidP="004373AA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811">
              <w:rPr>
                <w:rFonts w:ascii="Arial" w:hAnsi="Arial" w:cs="Arial"/>
                <w:sz w:val="20"/>
                <w:szCs w:val="20"/>
              </w:rPr>
              <w:t xml:space="preserve"> b/g/n)</w:t>
            </w:r>
          </w:p>
          <w:p w:rsidR="006B1324" w:rsidRDefault="006B1324" w:rsidP="004373AA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OPTIONAL-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NFC, Bluetooth </w:t>
            </w:r>
          </w:p>
          <w:p w:rsidR="006B1324" w:rsidRDefault="006B1324" w:rsidP="004373AA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2.0,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USB 3.0 </w:t>
            </w:r>
          </w:p>
          <w:p w:rsidR="006B1324" w:rsidRDefault="006B1324" w:rsidP="004373AA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OPTIONAL-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interfaţă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serială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B1324" w:rsidRPr="000F4811" w:rsidRDefault="006B1324" w:rsidP="004373AA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interfaţă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control al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copierii</w:t>
            </w:r>
            <w:proofErr w:type="spellEnd"/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Protocoale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reţea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TCP/IP, tip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reţea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: Ethernet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6B1324" w:rsidRPr="000F4811" w:rsidRDefault="006B1324" w:rsidP="004373AA">
            <w:pPr>
              <w:spacing w:after="0" w:line="240" w:lineRule="auto"/>
              <w:ind w:left="2880" w:hanging="288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Aplicaţii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11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F4811">
              <w:rPr>
                <w:rFonts w:ascii="Arial" w:hAnsi="Arial" w:cs="Arial"/>
                <w:sz w:val="20"/>
                <w:szCs w:val="20"/>
              </w:rPr>
              <w:t>PD/Raw/IPP/IPPS/FTP/WSD/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Mopria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/GCP/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AirPrint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/Windows10 Mobile Print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4811">
              <w:rPr>
                <w:rFonts w:ascii="Arial" w:hAnsi="Arial" w:cs="Arial"/>
                <w:sz w:val="20"/>
                <w:szCs w:val="20"/>
              </w:rPr>
              <w:t>PAP (Printer Access Protocol)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4811">
              <w:rPr>
                <w:rFonts w:ascii="Arial" w:hAnsi="Arial" w:cs="Arial"/>
                <w:sz w:val="20"/>
                <w:szCs w:val="20"/>
              </w:rPr>
              <w:t>Browser Web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standard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550 de coli </w:t>
            </w:r>
            <w:r>
              <w:rPr>
                <w:rFonts w:ascii="Arial" w:hAnsi="Arial" w:cs="Arial"/>
                <w:sz w:val="20"/>
                <w:szCs w:val="20"/>
              </w:rPr>
              <w:t>per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80 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6B1324" w:rsidRDefault="006B1324" w:rsidP="004373AA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Tavă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universală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  </w:t>
            </w:r>
          </w:p>
          <w:p w:rsidR="006B1324" w:rsidRPr="008705FC" w:rsidRDefault="006B1324" w:rsidP="004373AA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05FC">
              <w:rPr>
                <w:rFonts w:ascii="Arial" w:hAnsi="Arial" w:cs="Arial"/>
                <w:sz w:val="20"/>
                <w:szCs w:val="20"/>
              </w:rPr>
              <w:t>de coli la 80 g/</w:t>
            </w:r>
            <w:proofErr w:type="spellStart"/>
            <w:r w:rsidRPr="008705FC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6B1324" w:rsidRPr="009B4EAB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5FC"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 w:rsidRPr="00870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05FC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870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05FC">
              <w:rPr>
                <w:rFonts w:ascii="Arial" w:hAnsi="Arial" w:cs="Arial"/>
                <w:sz w:val="20"/>
                <w:szCs w:val="20"/>
              </w:rPr>
              <w:t>inst</w:t>
            </w:r>
            <w:proofErr w:type="spellEnd"/>
            <w:r w:rsidRPr="008705FC">
              <w:rPr>
                <w:rFonts w:ascii="Arial" w:hAnsi="Arial" w:cs="Arial"/>
                <w:sz w:val="20"/>
                <w:szCs w:val="20"/>
              </w:rPr>
              <w:t xml:space="preserve"> opt</w:t>
            </w:r>
            <w:r w:rsidRPr="009B4EA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unitati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1324" w:rsidRPr="009B4EAB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4EA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capacitati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extinse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1324" w:rsidRPr="009B4EAB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4EA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2450/2700/6350 coli </w:t>
            </w:r>
          </w:p>
          <w:p w:rsidR="006B1324" w:rsidRPr="009B4EAB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4EA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la 80g/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6B1324" w:rsidRPr="009B4EAB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Iesire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hartie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ab/>
            </w:r>
            <w:r w:rsidRPr="009B4EAB">
              <w:rPr>
                <w:rFonts w:ascii="Arial" w:hAnsi="Arial" w:cs="Arial"/>
                <w:sz w:val="20"/>
                <w:szCs w:val="20"/>
              </w:rPr>
              <w:tab/>
            </w:r>
            <w:r w:rsidRPr="009B4EAB">
              <w:rPr>
                <w:rFonts w:ascii="Arial" w:hAnsi="Arial" w:cs="Arial"/>
                <w:sz w:val="20"/>
                <w:szCs w:val="20"/>
              </w:rPr>
              <w:tab/>
              <w:t>550 de coli laA4, 80 g/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6B1324" w:rsidRPr="000F4811" w:rsidRDefault="006B1324" w:rsidP="004373AA">
            <w:pPr>
              <w:spacing w:after="0" w:line="240" w:lineRule="auto"/>
              <w:ind w:left="28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optional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sortare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grupare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decalare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fără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capse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cerere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perforare</w:t>
            </w:r>
            <w:proofErr w:type="spellEnd"/>
          </w:p>
          <w:p w:rsidR="006B1324" w:rsidRPr="000F4811" w:rsidRDefault="006B1324" w:rsidP="004373AA">
            <w:pPr>
              <w:spacing w:after="0" w:line="240" w:lineRule="auto"/>
              <w:ind w:left="2880" w:hanging="288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acceptata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subţire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simplă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reciclată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color,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preperforată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groasă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Bond,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folii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transparente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plic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antet</w:t>
            </w:r>
            <w:proofErr w:type="spellEnd"/>
          </w:p>
          <w:p w:rsidR="006B1324" w:rsidRPr="000F4811" w:rsidRDefault="006B1324" w:rsidP="004373AA">
            <w:pPr>
              <w:spacing w:after="0" w:line="240" w:lineRule="auto"/>
              <w:ind w:left="2880" w:hanging="28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acceptat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standard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A4, A4R, A3, B4, B</w:t>
            </w:r>
            <w:r>
              <w:rPr>
                <w:rFonts w:ascii="Arial" w:hAnsi="Arial" w:cs="Arial"/>
                <w:sz w:val="20"/>
                <w:szCs w:val="20"/>
              </w:rPr>
              <w:t xml:space="preserve">5, B5R, A5, A5R, SRA3,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plicuri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11">
              <w:rPr>
                <w:rFonts w:ascii="Arial" w:hAnsi="Arial" w:cs="Arial"/>
                <w:sz w:val="20"/>
                <w:szCs w:val="20"/>
              </w:rPr>
              <w:t>nr. 10</w:t>
            </w:r>
            <w:r>
              <w:rPr>
                <w:rFonts w:ascii="Arial" w:hAnsi="Arial" w:cs="Arial"/>
                <w:sz w:val="20"/>
                <w:szCs w:val="20"/>
              </w:rPr>
              <w:t>, Monarch, ISO-C5, DL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plicuri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imensiune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particularizată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98,0 mm x 98,4 mm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la 320,0 mm x 457,2 mm)</w:t>
            </w:r>
          </w:p>
          <w:p w:rsidR="006B1324" w:rsidRDefault="006B1324" w:rsidP="004373AA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: min. 98,0 mm x 139,7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1324" w:rsidRDefault="006B1324" w:rsidP="004373AA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811">
              <w:rPr>
                <w:rFonts w:ascii="Arial" w:hAnsi="Arial" w:cs="Arial"/>
                <w:sz w:val="20"/>
                <w:szCs w:val="20"/>
              </w:rPr>
              <w:t xml:space="preserve">mm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la 320,0 mm x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6B1324" w:rsidRPr="000F4811" w:rsidRDefault="006B1324" w:rsidP="004373AA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811">
              <w:rPr>
                <w:rFonts w:ascii="Arial" w:hAnsi="Arial" w:cs="Arial"/>
                <w:sz w:val="20"/>
                <w:szCs w:val="20"/>
              </w:rPr>
              <w:t>457,2 mm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Greutatea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acceptat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52 - 300 g/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Timp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încălzire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max 30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secunde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pornire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echipament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(power-on)</w:t>
            </w:r>
          </w:p>
          <w:p w:rsidR="006B1324" w:rsidRDefault="006B1324" w:rsidP="004373AA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811">
              <w:rPr>
                <w:rFonts w:ascii="Arial" w:hAnsi="Arial" w:cs="Arial"/>
                <w:sz w:val="20"/>
                <w:szCs w:val="20"/>
              </w:rPr>
              <w:t xml:space="preserve">max 10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secunde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  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din stand-by</w:t>
            </w:r>
            <w:r w:rsidRPr="000F48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Greutate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maxim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143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kg,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inclusiv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tonerul</w:t>
            </w:r>
            <w:proofErr w:type="spellEnd"/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inclus</w:t>
            </w:r>
            <w:proofErr w:type="spellEnd"/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B1324" w:rsidRDefault="006B1324" w:rsidP="004373AA">
            <w:pPr>
              <w:spacing w:after="0" w:line="240" w:lineRule="auto"/>
              <w:ind w:left="-198" w:firstLine="198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Garantie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EWS (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piese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manopera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sediul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beneficiarului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B1324" w:rsidRPr="00541404" w:rsidRDefault="006B1324" w:rsidP="004373AA">
            <w:pPr>
              <w:spacing w:after="0" w:line="240" w:lineRule="auto"/>
              <w:ind w:left="-198" w:firstLine="198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en</w:t>
            </w:r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perioada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garantiei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</w:tc>
      </w:tr>
      <w:tr w:rsidR="006B1324" w:rsidRPr="00A035C2" w:rsidTr="006B1324">
        <w:trPr>
          <w:trHeight w:val="285"/>
        </w:trPr>
        <w:tc>
          <w:tcPr>
            <w:tcW w:w="10774" w:type="dxa"/>
            <w:shd w:val="clear" w:color="auto" w:fill="auto"/>
            <w:vAlign w:val="bottom"/>
          </w:tcPr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b/>
                <w:sz w:val="20"/>
                <w:szCs w:val="20"/>
              </w:rPr>
              <w:lastRenderedPageBreak/>
              <w:t>Unitatea</w:t>
            </w:r>
            <w:proofErr w:type="spellEnd"/>
            <w:r w:rsidRPr="000F4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b/>
                <w:sz w:val="20"/>
                <w:szCs w:val="20"/>
              </w:rPr>
              <w:t>principală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4811">
              <w:rPr>
                <w:rFonts w:ascii="Arial" w:eastAsia="Times New Roman" w:hAnsi="Arial" w:cs="Arial"/>
                <w:b/>
                <w:sz w:val="20"/>
                <w:szCs w:val="20"/>
              </w:rPr>
              <w:t>IR4525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</w:tr>
      <w:tr w:rsidR="006B1324" w:rsidRPr="00A035C2" w:rsidTr="006B1324">
        <w:trPr>
          <w:trHeight w:val="285"/>
        </w:trPr>
        <w:tc>
          <w:tcPr>
            <w:tcW w:w="10774" w:type="dxa"/>
            <w:shd w:val="clear" w:color="auto" w:fill="auto"/>
            <w:vAlign w:val="bottom"/>
          </w:tcPr>
          <w:p w:rsidR="006B1324" w:rsidRPr="002F5E37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811">
              <w:rPr>
                <w:rFonts w:ascii="Arial" w:hAnsi="Arial" w:cs="Arial"/>
                <w:sz w:val="20"/>
                <w:szCs w:val="20"/>
              </w:rPr>
              <w:t xml:space="preserve">Tip de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aparat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Multifuncţională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laser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monocrom</w:t>
            </w:r>
            <w:proofErr w:type="spellEnd"/>
          </w:p>
        </w:tc>
      </w:tr>
      <w:tr w:rsidR="006B1324" w:rsidRPr="00A035C2" w:rsidTr="006B1324">
        <w:trPr>
          <w:trHeight w:val="285"/>
        </w:trPr>
        <w:tc>
          <w:tcPr>
            <w:tcW w:w="10774" w:type="dxa"/>
            <w:shd w:val="clear" w:color="auto" w:fill="auto"/>
          </w:tcPr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Funcţii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bază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Imprimare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copiere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scanare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trimitere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stocare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opţional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, fax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Viteza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procesorului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F4811">
              <w:rPr>
                <w:rFonts w:ascii="Arial" w:hAnsi="Arial" w:cs="Arial"/>
                <w:sz w:val="20"/>
                <w:szCs w:val="20"/>
              </w:rPr>
              <w:t>rocesor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personalizat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>Canon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echivalent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partajat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) 1,75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11">
              <w:rPr>
                <w:rFonts w:ascii="Arial" w:hAnsi="Arial" w:cs="Arial"/>
                <w:sz w:val="20"/>
                <w:szCs w:val="20"/>
              </w:rPr>
              <w:t>GHz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Panou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control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Ecran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tactil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color TFT LCD 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>WSVGA de 25,6 cm (10,1 in)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Memorie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3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GB RAM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>250 GB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optional </w:t>
            </w:r>
            <w:r w:rsidRPr="000F4811">
              <w:rPr>
                <w:rFonts w:ascii="Arial" w:hAnsi="Arial" w:cs="Arial"/>
                <w:sz w:val="20"/>
                <w:szCs w:val="20"/>
              </w:rPr>
              <w:t>1 TB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Mirroring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optional </w:t>
            </w:r>
            <w:r w:rsidRPr="000F4811">
              <w:rPr>
                <w:rFonts w:ascii="Arial" w:hAnsi="Arial" w:cs="Arial"/>
                <w:sz w:val="20"/>
                <w:szCs w:val="20"/>
              </w:rPr>
              <w:t>250GB, 1 TB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Conectivitate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LAN </w:t>
            </w:r>
            <w:r w:rsidRPr="000F4811">
              <w:rPr>
                <w:rFonts w:ascii="Arial" w:hAnsi="Arial" w:cs="Arial"/>
                <w:sz w:val="20"/>
                <w:szCs w:val="20"/>
              </w:rPr>
              <w:t>1000Base-T/100Base-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>TX/10Base-T,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LAN wireless 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>(IEEE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11">
              <w:rPr>
                <w:rFonts w:ascii="Arial" w:hAnsi="Arial" w:cs="Arial"/>
                <w:sz w:val="20"/>
                <w:szCs w:val="20"/>
              </w:rPr>
              <w:t>802.11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11">
              <w:rPr>
                <w:rFonts w:ascii="Arial" w:hAnsi="Arial" w:cs="Arial"/>
                <w:sz w:val="20"/>
                <w:szCs w:val="20"/>
              </w:rPr>
              <w:t>b/g/n)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OPTIONAL-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NFC, Bluetooth 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USB 2.0,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USB 3.0 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OPTIONAL-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interfaţă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serială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interfaţă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control al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copierii</w:t>
            </w:r>
            <w:proofErr w:type="spellEnd"/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Protocoale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reţea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TCP/IP, tip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reţea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: Ethernet II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Aplicatii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0F4811">
              <w:rPr>
                <w:rFonts w:ascii="Arial" w:hAnsi="Arial" w:cs="Arial"/>
                <w:sz w:val="20"/>
                <w:szCs w:val="20"/>
              </w:rPr>
              <w:t>PD/Raw/IPP/IPPS/FTP/WSD/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Mopria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/GCP/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AirPrint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/Windows10 Mobile Print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4811">
              <w:rPr>
                <w:rFonts w:ascii="Arial" w:hAnsi="Arial" w:cs="Arial"/>
                <w:sz w:val="20"/>
                <w:szCs w:val="20"/>
              </w:rPr>
              <w:t>PAP (Printer Access Protocol)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4811">
              <w:rPr>
                <w:rFonts w:ascii="Arial" w:hAnsi="Arial" w:cs="Arial"/>
                <w:sz w:val="20"/>
                <w:szCs w:val="20"/>
              </w:rPr>
              <w:t>Browser Web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standard     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550 de coli </w:t>
            </w:r>
            <w:r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80 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Tavă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universală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 de 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coli la 80 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6B1324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opt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capacitate</w:t>
            </w:r>
          </w:p>
          <w:p w:rsidR="006B1324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extinse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2450/2700/6350 coli</w:t>
            </w:r>
          </w:p>
          <w:p w:rsidR="006B1324" w:rsidRPr="000F4811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la 80g/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Iesire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250 - 545 de coli laA4, 80 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optional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sortare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grupare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fără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capse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perforare</w:t>
            </w:r>
            <w:proofErr w:type="spellEnd"/>
          </w:p>
          <w:p w:rsidR="006B1324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acceptata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subţire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simplă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B1324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reciclată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color, </w:t>
            </w:r>
          </w:p>
          <w:p w:rsidR="006B1324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preperforată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1324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groasă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Bond,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folii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1324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transparente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etichete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</w:p>
          <w:p w:rsidR="006B1324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de calc,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plic</w:t>
            </w:r>
            <w:proofErr w:type="spellEnd"/>
          </w:p>
          <w:p w:rsidR="006B1324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acceptat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standard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A4, A4R, A3, B4,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1324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5, B5R, A5, A5R, SRA3, </w:t>
            </w:r>
          </w:p>
          <w:p w:rsidR="006B1324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plicuri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11">
              <w:rPr>
                <w:rFonts w:ascii="Arial" w:hAnsi="Arial" w:cs="Arial"/>
                <w:sz w:val="20"/>
                <w:szCs w:val="20"/>
              </w:rPr>
              <w:t>nr. 10</w:t>
            </w:r>
            <w:r>
              <w:rPr>
                <w:rFonts w:ascii="Arial" w:hAnsi="Arial" w:cs="Arial"/>
                <w:sz w:val="20"/>
                <w:szCs w:val="20"/>
              </w:rPr>
              <w:t>, Monarch, ISO-</w:t>
            </w:r>
          </w:p>
          <w:p w:rsidR="006B1324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C5, DL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custom</w:t>
            </w:r>
            <w:r w:rsidRPr="000F4811">
              <w:rPr>
                <w:rFonts w:ascii="Arial" w:hAnsi="Arial" w:cs="Arial"/>
                <w:sz w:val="20"/>
                <w:szCs w:val="20"/>
              </w:rPr>
              <w:t>: min. 98 mm</w:t>
            </w:r>
          </w:p>
          <w:p w:rsidR="006B1324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x 148 mm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la 297 mm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  <w:p w:rsidR="006B1324" w:rsidRPr="000F4811" w:rsidRDefault="006B1324" w:rsidP="004373A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>431,8 mm</w:t>
            </w:r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Greutatea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acceptat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>52-220 g/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Timp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încălzire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max 24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secunde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pornire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echipament</w:t>
            </w:r>
            <w:proofErr w:type="spellEnd"/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(power-on)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max 10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secunde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activare</w:t>
            </w:r>
            <w:proofErr w:type="spellEnd"/>
          </w:p>
          <w:p w:rsidR="006B1324" w:rsidRPr="000F4811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din stand-by</w:t>
            </w:r>
            <w:r w:rsidRPr="000F48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max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secunde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pornire</w:t>
            </w:r>
            <w:proofErr w:type="spellEnd"/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rapida</w:t>
            </w:r>
            <w:proofErr w:type="spellEnd"/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Greutate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maxima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87kg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inclusiv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tonerul</w:t>
            </w:r>
            <w:proofErr w:type="spellEnd"/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inclus</w:t>
            </w:r>
            <w:proofErr w:type="spellEnd"/>
          </w:p>
          <w:p w:rsidR="006B132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B1324" w:rsidRPr="00541404" w:rsidRDefault="006B1324" w:rsidP="004373AA">
            <w:pPr>
              <w:spacing w:after="0" w:line="240" w:lineRule="auto"/>
              <w:contextualSpacing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Garantie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EWS (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piese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mano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sediul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beneficiarului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pe</w:t>
            </w:r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perioada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garantiei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)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9647C3" w:rsidRDefault="009647C3" w:rsidP="009647C3">
      <w:pPr>
        <w:spacing w:after="0" w:line="240" w:lineRule="auto"/>
        <w:ind w:firstLine="720"/>
        <w:rPr>
          <w:b/>
          <w:lang w:val="it-IT"/>
        </w:rPr>
      </w:pPr>
      <w:r>
        <w:rPr>
          <w:b/>
          <w:lang w:val="it-IT"/>
        </w:rPr>
        <w:lastRenderedPageBreak/>
        <w:t>La specificaţiile tehnice care indică o anumită origine, producţie sau sursă de provenienţă, definite în prezentula anexa, se adaugă menţiunea “</w:t>
      </w:r>
      <w:r>
        <w:rPr>
          <w:b/>
          <w:i/>
          <w:lang w:val="it-IT"/>
        </w:rPr>
        <w:t>sau echivalent</w:t>
      </w:r>
      <w:r>
        <w:rPr>
          <w:b/>
          <w:lang w:val="it-IT"/>
        </w:rPr>
        <w:t>”.</w:t>
      </w:r>
    </w:p>
    <w:p w:rsidR="00117E79" w:rsidRDefault="00117E79"/>
    <w:sectPr w:rsidR="00117E79" w:rsidSect="00F57D4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C3"/>
    <w:rsid w:val="00117E79"/>
    <w:rsid w:val="006B1324"/>
    <w:rsid w:val="009647C3"/>
    <w:rsid w:val="00F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CA3D7-F01F-4439-9E5E-A6A25BA5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7C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2019-05-15T10:26:00Z</dcterms:created>
  <dcterms:modified xsi:type="dcterms:W3CDTF">2019-05-15T10:27:00Z</dcterms:modified>
</cp:coreProperties>
</file>